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61962E" w14:textId="1B0DF38B" w:rsidR="008B50F4" w:rsidRPr="0080006D" w:rsidRDefault="008B50F4" w:rsidP="0080006D">
      <w:pPr>
        <w:jc w:val="center"/>
        <w:rPr>
          <w:rFonts w:ascii="Arial" w:hAnsi="Arial" w:cs="Arial"/>
          <w:b/>
          <w:bCs/>
          <w:sz w:val="28"/>
          <w:szCs w:val="28"/>
        </w:rPr>
      </w:pPr>
      <w:proofErr w:type="spellStart"/>
      <w:r>
        <w:rPr>
          <w:rFonts w:ascii="Arial" w:hAnsi="Arial" w:cs="Arial"/>
          <w:b/>
          <w:bCs/>
          <w:sz w:val="28"/>
          <w:szCs w:val="28"/>
        </w:rPr>
        <w:t>Lydbury</w:t>
      </w:r>
      <w:proofErr w:type="spellEnd"/>
      <w:r>
        <w:rPr>
          <w:rFonts w:ascii="Arial" w:hAnsi="Arial" w:cs="Arial"/>
          <w:b/>
          <w:bCs/>
          <w:sz w:val="28"/>
          <w:szCs w:val="28"/>
        </w:rPr>
        <w:t xml:space="preserve"> North </w:t>
      </w:r>
      <w:proofErr w:type="spellStart"/>
      <w:r>
        <w:rPr>
          <w:rFonts w:ascii="Arial" w:hAnsi="Arial" w:cs="Arial"/>
          <w:b/>
          <w:bCs/>
          <w:sz w:val="28"/>
          <w:szCs w:val="28"/>
        </w:rPr>
        <w:t>CofE</w:t>
      </w:r>
      <w:proofErr w:type="spellEnd"/>
      <w:r>
        <w:rPr>
          <w:rFonts w:ascii="Arial" w:hAnsi="Arial" w:cs="Arial"/>
          <w:b/>
          <w:bCs/>
          <w:sz w:val="28"/>
          <w:szCs w:val="28"/>
        </w:rPr>
        <w:t xml:space="preserve"> Primary School – Religious Education Progression Map</w:t>
      </w:r>
    </w:p>
    <w:p w14:paraId="25442071" w14:textId="77777777" w:rsidR="00412D4B" w:rsidRPr="00087D02" w:rsidRDefault="00412D4B" w:rsidP="004B0459">
      <w:pPr>
        <w:rPr>
          <w:rFonts w:ascii="Tahoma" w:hAnsi="Tahoma" w:cs="Tahoma"/>
          <w:sz w:val="24"/>
          <w:szCs w:val="24"/>
        </w:rPr>
      </w:pPr>
      <w:r w:rsidRPr="00087D02">
        <w:rPr>
          <w:rFonts w:ascii="Tahoma" w:hAnsi="Tahoma" w:cs="Tahoma"/>
          <w:sz w:val="24"/>
          <w:szCs w:val="24"/>
        </w:rPr>
        <w:t>Religious Education has a unique place as central subject in the curriculum of St Michael’s Federation. It is neither a core nor a foundation subject; the 1988 Education Act states that ‘Religious Education has equal standing in relation to core subjects of the National Curriculum in that it is compulsory for all registered school age pupils.’</w:t>
      </w:r>
    </w:p>
    <w:p w14:paraId="311513D3" w14:textId="77777777" w:rsidR="00E27B9E" w:rsidRPr="00087D02" w:rsidRDefault="00E27B9E" w:rsidP="004B0459">
      <w:pPr>
        <w:rPr>
          <w:rFonts w:ascii="Tahoma" w:hAnsi="Tahoma" w:cs="Tahoma"/>
          <w:b/>
          <w:bCs/>
          <w:sz w:val="24"/>
          <w:szCs w:val="24"/>
        </w:rPr>
      </w:pPr>
      <w:r w:rsidRPr="00087D02">
        <w:rPr>
          <w:rFonts w:ascii="Tahoma" w:hAnsi="Tahoma" w:cs="Tahoma"/>
          <w:b/>
          <w:bCs/>
          <w:sz w:val="24"/>
          <w:szCs w:val="24"/>
        </w:rPr>
        <w:t>The Importance of Religious Education</w:t>
      </w:r>
    </w:p>
    <w:p w14:paraId="10A656A7" w14:textId="77777777" w:rsidR="00E27B9E" w:rsidRPr="00087D02" w:rsidRDefault="00E27B9E" w:rsidP="004B0459">
      <w:pPr>
        <w:rPr>
          <w:rFonts w:ascii="Tahoma" w:hAnsi="Tahoma" w:cs="Tahoma"/>
          <w:iCs/>
          <w:sz w:val="24"/>
          <w:szCs w:val="24"/>
        </w:rPr>
      </w:pPr>
      <w:r w:rsidRPr="00087D02">
        <w:rPr>
          <w:rFonts w:ascii="Tahoma" w:hAnsi="Tahoma" w:cs="Tahoma"/>
          <w:iCs/>
          <w:sz w:val="24"/>
          <w:szCs w:val="24"/>
        </w:rPr>
        <w:t>Religious Education at St Michael’s Federation develops pupils’…</w:t>
      </w:r>
    </w:p>
    <w:p w14:paraId="585705B4" w14:textId="77777777" w:rsidR="00E27B9E" w:rsidRPr="00087D02" w:rsidRDefault="00E27B9E" w:rsidP="004B0459">
      <w:pPr>
        <w:pStyle w:val="ListParagraph"/>
        <w:numPr>
          <w:ilvl w:val="0"/>
          <w:numId w:val="1"/>
        </w:numPr>
        <w:spacing w:after="0" w:line="240" w:lineRule="auto"/>
        <w:rPr>
          <w:rFonts w:ascii="Tahoma" w:hAnsi="Tahoma" w:cs="Tahoma"/>
          <w:iCs/>
          <w:sz w:val="24"/>
          <w:szCs w:val="24"/>
        </w:rPr>
      </w:pPr>
      <w:r w:rsidRPr="00087D02">
        <w:rPr>
          <w:rFonts w:ascii="Tahoma" w:hAnsi="Tahoma" w:cs="Tahoma"/>
          <w:iCs/>
          <w:sz w:val="24"/>
          <w:szCs w:val="24"/>
        </w:rPr>
        <w:t xml:space="preserve">knowledge and understanding of, and their ability to respond to, Christianity, other principal world religions, other religious traditions and world views; </w:t>
      </w:r>
    </w:p>
    <w:p w14:paraId="1D82BDB5" w14:textId="77777777" w:rsidR="00E27B9E" w:rsidRPr="00087D02" w:rsidRDefault="00E27B9E" w:rsidP="004B0459">
      <w:pPr>
        <w:pStyle w:val="ListParagraph"/>
        <w:numPr>
          <w:ilvl w:val="0"/>
          <w:numId w:val="1"/>
        </w:numPr>
        <w:spacing w:after="0" w:line="240" w:lineRule="auto"/>
        <w:rPr>
          <w:rFonts w:ascii="Tahoma" w:hAnsi="Tahoma" w:cs="Tahoma"/>
          <w:iCs/>
          <w:sz w:val="24"/>
          <w:szCs w:val="24"/>
        </w:rPr>
      </w:pPr>
      <w:r w:rsidRPr="00087D02">
        <w:rPr>
          <w:rFonts w:ascii="Tahoma" w:hAnsi="Tahoma" w:cs="Tahoma"/>
          <w:iCs/>
          <w:sz w:val="24"/>
          <w:szCs w:val="24"/>
        </w:rPr>
        <w:t>understanding and respect for different religions, beliefs, values and traditions (including ethical life stances), through exploring issues within and between faiths;</w:t>
      </w:r>
    </w:p>
    <w:p w14:paraId="3BB49123" w14:textId="77777777" w:rsidR="00E27B9E" w:rsidRPr="00087D02" w:rsidRDefault="00E27B9E" w:rsidP="004B0459">
      <w:pPr>
        <w:pStyle w:val="ListParagraph"/>
        <w:numPr>
          <w:ilvl w:val="0"/>
          <w:numId w:val="1"/>
        </w:numPr>
        <w:spacing w:after="0" w:line="240" w:lineRule="auto"/>
        <w:rPr>
          <w:rFonts w:ascii="Tahoma" w:hAnsi="Tahoma" w:cs="Tahoma"/>
          <w:iCs/>
          <w:sz w:val="24"/>
          <w:szCs w:val="24"/>
        </w:rPr>
      </w:pPr>
      <w:r w:rsidRPr="00087D02">
        <w:rPr>
          <w:rFonts w:ascii="Tahoma" w:hAnsi="Tahoma" w:cs="Tahoma"/>
          <w:iCs/>
          <w:sz w:val="24"/>
          <w:szCs w:val="24"/>
        </w:rPr>
        <w:t>understanding of the influence of faith and belief on individuals, societies, communities and cultures;</w:t>
      </w:r>
    </w:p>
    <w:p w14:paraId="1930B107" w14:textId="77777777" w:rsidR="00E27B9E" w:rsidRPr="00087D02" w:rsidRDefault="00E27B9E" w:rsidP="004B0459">
      <w:pPr>
        <w:pStyle w:val="ListParagraph"/>
        <w:numPr>
          <w:ilvl w:val="0"/>
          <w:numId w:val="1"/>
        </w:numPr>
        <w:spacing w:after="0" w:line="240" w:lineRule="auto"/>
        <w:rPr>
          <w:rFonts w:ascii="Tahoma" w:hAnsi="Tahoma" w:cs="Tahoma"/>
          <w:iCs/>
          <w:sz w:val="24"/>
          <w:szCs w:val="24"/>
        </w:rPr>
      </w:pPr>
      <w:r w:rsidRPr="00087D02">
        <w:rPr>
          <w:rFonts w:ascii="Tahoma" w:hAnsi="Tahoma" w:cs="Tahoma"/>
          <w:iCs/>
          <w:sz w:val="24"/>
          <w:szCs w:val="24"/>
        </w:rPr>
        <w:t>skills of enquiry and response through the use of religious vocabulary, questioning and empathy;</w:t>
      </w:r>
    </w:p>
    <w:p w14:paraId="7C040DB1" w14:textId="77777777" w:rsidR="00E27B9E" w:rsidRPr="00087D02" w:rsidRDefault="00E27B9E" w:rsidP="004B0459">
      <w:pPr>
        <w:pStyle w:val="ListParagraph"/>
        <w:numPr>
          <w:ilvl w:val="0"/>
          <w:numId w:val="1"/>
        </w:numPr>
        <w:spacing w:after="0" w:line="240" w:lineRule="auto"/>
        <w:rPr>
          <w:rFonts w:ascii="Tahoma" w:hAnsi="Tahoma" w:cs="Tahoma"/>
          <w:iCs/>
          <w:sz w:val="24"/>
          <w:szCs w:val="24"/>
        </w:rPr>
      </w:pPr>
      <w:proofErr w:type="gramStart"/>
      <w:r w:rsidRPr="00087D02">
        <w:rPr>
          <w:rFonts w:ascii="Tahoma" w:hAnsi="Tahoma" w:cs="Tahoma"/>
          <w:iCs/>
          <w:sz w:val="24"/>
          <w:szCs w:val="24"/>
        </w:rPr>
        <w:t>skills</w:t>
      </w:r>
      <w:proofErr w:type="gramEnd"/>
      <w:r w:rsidRPr="00087D02">
        <w:rPr>
          <w:rFonts w:ascii="Tahoma" w:hAnsi="Tahoma" w:cs="Tahoma"/>
          <w:iCs/>
          <w:sz w:val="24"/>
          <w:szCs w:val="24"/>
        </w:rPr>
        <w:t xml:space="preserve"> of reflection, expression, application, analysis and evaluation of beliefs, values and practices, and the communication of personal responses to these.</w:t>
      </w:r>
    </w:p>
    <w:p w14:paraId="428E2953" w14:textId="77777777" w:rsidR="00E27B9E" w:rsidRPr="00087D02" w:rsidRDefault="00E27B9E" w:rsidP="004B0459">
      <w:pPr>
        <w:rPr>
          <w:sz w:val="24"/>
          <w:szCs w:val="24"/>
          <w:lang w:val="en-US" w:eastAsia="ja-JP"/>
        </w:rPr>
      </w:pPr>
    </w:p>
    <w:p w14:paraId="62D42FE4" w14:textId="77777777" w:rsidR="00E27B9E" w:rsidRPr="00087D02" w:rsidRDefault="00E27B9E" w:rsidP="004B0459">
      <w:pPr>
        <w:rPr>
          <w:rFonts w:ascii="Tahoma" w:hAnsi="Tahoma" w:cs="Tahoma"/>
          <w:sz w:val="24"/>
          <w:szCs w:val="24"/>
          <w:lang w:val="en-US" w:eastAsia="ja-JP"/>
        </w:rPr>
      </w:pPr>
      <w:r w:rsidRPr="00087D02">
        <w:rPr>
          <w:rFonts w:ascii="Tahoma" w:hAnsi="Tahoma" w:cs="Tahoma"/>
          <w:sz w:val="24"/>
          <w:szCs w:val="24"/>
          <w:lang w:val="en-US" w:eastAsia="ja-JP"/>
        </w:rPr>
        <w:t>Religious Education at St Michael’s Federation encourages pupils to…</w:t>
      </w:r>
    </w:p>
    <w:p w14:paraId="013E1666" w14:textId="77777777" w:rsidR="00E27B9E" w:rsidRPr="00087D02" w:rsidRDefault="00E27B9E" w:rsidP="004B0459">
      <w:pPr>
        <w:pStyle w:val="ListParagraph"/>
        <w:numPr>
          <w:ilvl w:val="0"/>
          <w:numId w:val="2"/>
        </w:numPr>
        <w:spacing w:before="200" w:after="0" w:line="240" w:lineRule="auto"/>
        <w:ind w:hanging="431"/>
        <w:rPr>
          <w:rFonts w:ascii="Tahoma" w:hAnsi="Tahoma" w:cs="Tahoma"/>
          <w:sz w:val="24"/>
          <w:szCs w:val="24"/>
          <w:lang w:val="en-US" w:eastAsia="ja-JP"/>
        </w:rPr>
      </w:pPr>
      <w:r w:rsidRPr="00087D02">
        <w:rPr>
          <w:rFonts w:ascii="Tahoma" w:hAnsi="Tahoma" w:cs="Tahoma"/>
          <w:sz w:val="24"/>
          <w:szCs w:val="24"/>
          <w:lang w:val="en-US" w:eastAsia="ja-JP"/>
        </w:rPr>
        <w:t>consider challenging questions of the meaning and purpose of life; beliefs about God, the self and the nature of reality, issues of right and wrong and what it means to be human;</w:t>
      </w:r>
    </w:p>
    <w:p w14:paraId="45EDEEFE" w14:textId="77777777" w:rsidR="00E27B9E" w:rsidRPr="00087D02" w:rsidRDefault="00E27B9E" w:rsidP="004B0459">
      <w:pPr>
        <w:pStyle w:val="ListParagraph"/>
        <w:numPr>
          <w:ilvl w:val="0"/>
          <w:numId w:val="2"/>
        </w:numPr>
        <w:spacing w:before="200" w:after="0" w:line="240" w:lineRule="auto"/>
        <w:ind w:hanging="431"/>
        <w:rPr>
          <w:rFonts w:ascii="Tahoma" w:hAnsi="Tahoma" w:cs="Tahoma"/>
          <w:sz w:val="24"/>
          <w:szCs w:val="24"/>
          <w:lang w:val="en-US" w:eastAsia="ja-JP"/>
        </w:rPr>
      </w:pPr>
      <w:r w:rsidRPr="00087D02">
        <w:rPr>
          <w:rFonts w:ascii="Tahoma" w:hAnsi="Tahoma" w:cs="Tahoma"/>
          <w:sz w:val="24"/>
          <w:szCs w:val="24"/>
          <w:lang w:val="en-US" w:eastAsia="ja-JP"/>
        </w:rPr>
        <w:t>understand the influence of religion on individuals, families, communities and cultures;</w:t>
      </w:r>
    </w:p>
    <w:p w14:paraId="53F658FF" w14:textId="77777777" w:rsidR="00E27B9E" w:rsidRPr="00087D02" w:rsidRDefault="00E27B9E" w:rsidP="004B0459">
      <w:pPr>
        <w:pStyle w:val="ListParagraph"/>
        <w:numPr>
          <w:ilvl w:val="0"/>
          <w:numId w:val="2"/>
        </w:numPr>
        <w:spacing w:before="200" w:after="0" w:line="240" w:lineRule="auto"/>
        <w:ind w:hanging="431"/>
        <w:rPr>
          <w:rFonts w:ascii="Tahoma" w:hAnsi="Tahoma" w:cs="Tahoma"/>
          <w:sz w:val="24"/>
          <w:szCs w:val="24"/>
          <w:lang w:val="en-US" w:eastAsia="ja-JP"/>
        </w:rPr>
      </w:pPr>
      <w:r w:rsidRPr="00087D02">
        <w:rPr>
          <w:rFonts w:ascii="Tahoma" w:hAnsi="Tahoma" w:cs="Tahoma"/>
          <w:sz w:val="24"/>
          <w:szCs w:val="24"/>
          <w:lang w:val="en-US" w:eastAsia="ja-JP"/>
        </w:rPr>
        <w:t>learn from different religions, beliefs, values and traditions while exploring questions of meaning and their own beliefs;</w:t>
      </w:r>
    </w:p>
    <w:p w14:paraId="2CC101F5" w14:textId="77777777" w:rsidR="00E27B9E" w:rsidRPr="00087D02" w:rsidRDefault="00E27B9E" w:rsidP="004B0459">
      <w:pPr>
        <w:pStyle w:val="ListParagraph"/>
        <w:numPr>
          <w:ilvl w:val="0"/>
          <w:numId w:val="2"/>
        </w:numPr>
        <w:spacing w:before="200" w:after="0" w:line="240" w:lineRule="auto"/>
        <w:ind w:hanging="431"/>
        <w:rPr>
          <w:rFonts w:ascii="Tahoma" w:hAnsi="Tahoma" w:cs="Tahoma"/>
          <w:sz w:val="24"/>
          <w:szCs w:val="24"/>
          <w:lang w:val="en-US" w:eastAsia="ja-JP"/>
        </w:rPr>
      </w:pPr>
      <w:r w:rsidRPr="00087D02">
        <w:rPr>
          <w:rFonts w:ascii="Tahoma" w:hAnsi="Tahoma" w:cs="Tahoma"/>
          <w:sz w:val="24"/>
          <w:szCs w:val="24"/>
          <w:lang w:val="en-US" w:eastAsia="ja-JP"/>
        </w:rPr>
        <w:t>learn about religious and ethical teaching, enabling them to make reasoned and informed responses to religious, moral and social issues;</w:t>
      </w:r>
    </w:p>
    <w:p w14:paraId="0374ED3F" w14:textId="77777777" w:rsidR="00E27B9E" w:rsidRPr="00087D02" w:rsidRDefault="00E27B9E" w:rsidP="004B0459">
      <w:pPr>
        <w:pStyle w:val="ListParagraph"/>
        <w:numPr>
          <w:ilvl w:val="0"/>
          <w:numId w:val="2"/>
        </w:numPr>
        <w:spacing w:before="200" w:after="0" w:line="240" w:lineRule="auto"/>
        <w:ind w:hanging="431"/>
        <w:rPr>
          <w:rFonts w:ascii="Tahoma" w:hAnsi="Tahoma" w:cs="Tahoma"/>
          <w:sz w:val="24"/>
          <w:szCs w:val="24"/>
          <w:lang w:val="en-US" w:eastAsia="ja-JP"/>
        </w:rPr>
      </w:pPr>
      <w:r w:rsidRPr="00087D02">
        <w:rPr>
          <w:rFonts w:ascii="Tahoma" w:hAnsi="Tahoma" w:cs="Tahoma"/>
          <w:sz w:val="24"/>
          <w:szCs w:val="24"/>
          <w:lang w:val="en-US" w:eastAsia="ja-JP"/>
        </w:rPr>
        <w:t>develop their sense of identity and belonging, preparing them for life as citizens in a plural, global society;</w:t>
      </w:r>
    </w:p>
    <w:p w14:paraId="37BE4A2D" w14:textId="77777777" w:rsidR="00E27B9E" w:rsidRPr="00087D02" w:rsidRDefault="00E27B9E" w:rsidP="004B0459">
      <w:pPr>
        <w:pStyle w:val="ListParagraph"/>
        <w:numPr>
          <w:ilvl w:val="0"/>
          <w:numId w:val="2"/>
        </w:numPr>
        <w:spacing w:before="200" w:after="0" w:line="240" w:lineRule="auto"/>
        <w:ind w:hanging="431"/>
        <w:rPr>
          <w:rFonts w:ascii="Tahoma" w:hAnsi="Tahoma" w:cs="Tahoma"/>
          <w:sz w:val="24"/>
          <w:szCs w:val="24"/>
          <w:lang w:val="en-US" w:eastAsia="ja-JP"/>
        </w:rPr>
      </w:pPr>
      <w:proofErr w:type="gramStart"/>
      <w:r w:rsidRPr="00087D02">
        <w:rPr>
          <w:rFonts w:ascii="Tahoma" w:hAnsi="Tahoma" w:cs="Tahoma"/>
          <w:sz w:val="24"/>
          <w:szCs w:val="24"/>
          <w:lang w:val="en-US" w:eastAsia="ja-JP"/>
        </w:rPr>
        <w:t>develop</w:t>
      </w:r>
      <w:proofErr w:type="gramEnd"/>
      <w:r w:rsidRPr="00087D02">
        <w:rPr>
          <w:rFonts w:ascii="Tahoma" w:hAnsi="Tahoma" w:cs="Tahoma"/>
          <w:sz w:val="24"/>
          <w:szCs w:val="24"/>
          <w:lang w:val="en-US" w:eastAsia="ja-JP"/>
        </w:rPr>
        <w:t xml:space="preserve"> respect for and sensitivity to others, in particular those whose faiths and beliefs are different from their own.</w:t>
      </w:r>
    </w:p>
    <w:p w14:paraId="1A307458" w14:textId="77777777" w:rsidR="00E27B9E" w:rsidRPr="00087D02" w:rsidRDefault="00E27B9E" w:rsidP="004B0459">
      <w:pPr>
        <w:pStyle w:val="ListParagraph"/>
        <w:spacing w:before="200" w:after="0" w:line="240" w:lineRule="auto"/>
        <w:ind w:left="573"/>
        <w:rPr>
          <w:rFonts w:ascii="Tahoma" w:hAnsi="Tahoma" w:cs="Tahoma"/>
          <w:sz w:val="24"/>
          <w:szCs w:val="24"/>
          <w:lang w:val="en-US" w:eastAsia="ja-JP"/>
        </w:rPr>
      </w:pPr>
    </w:p>
    <w:p w14:paraId="4FEC1F32" w14:textId="77777777" w:rsidR="00E27B9E" w:rsidRPr="00087D02" w:rsidRDefault="00E27B9E" w:rsidP="004B0459">
      <w:pPr>
        <w:rPr>
          <w:rFonts w:ascii="Tahoma" w:hAnsi="Tahoma" w:cs="Tahoma"/>
          <w:sz w:val="24"/>
          <w:szCs w:val="24"/>
        </w:rPr>
      </w:pPr>
      <w:r w:rsidRPr="00087D02">
        <w:rPr>
          <w:rFonts w:ascii="Tahoma" w:hAnsi="Tahoma" w:cs="Tahoma"/>
          <w:sz w:val="24"/>
          <w:szCs w:val="24"/>
        </w:rPr>
        <w:t>Religious Education at St Michael’s Federation enhances pupils’…</w:t>
      </w:r>
    </w:p>
    <w:p w14:paraId="3075A917" w14:textId="77777777" w:rsidR="00E27B9E" w:rsidRPr="00087D02" w:rsidRDefault="00E27B9E" w:rsidP="004B0459">
      <w:pPr>
        <w:pStyle w:val="ListParagraph"/>
        <w:numPr>
          <w:ilvl w:val="0"/>
          <w:numId w:val="3"/>
        </w:numPr>
        <w:rPr>
          <w:rFonts w:ascii="Tahoma" w:hAnsi="Tahoma" w:cs="Tahoma"/>
          <w:sz w:val="24"/>
          <w:szCs w:val="24"/>
        </w:rPr>
      </w:pPr>
      <w:r w:rsidRPr="00087D02">
        <w:rPr>
          <w:rFonts w:ascii="Tahoma" w:hAnsi="Tahoma" w:cs="Tahoma"/>
          <w:sz w:val="24"/>
          <w:szCs w:val="24"/>
        </w:rPr>
        <w:t>awareness and understanding of religions and beliefs, teachings and practices and forms of expression;</w:t>
      </w:r>
    </w:p>
    <w:p w14:paraId="2CE4AEB9" w14:textId="77777777" w:rsidR="00E27B9E" w:rsidRPr="00087D02" w:rsidRDefault="00E27B9E" w:rsidP="004B0459">
      <w:pPr>
        <w:pStyle w:val="ListParagraph"/>
        <w:numPr>
          <w:ilvl w:val="0"/>
          <w:numId w:val="3"/>
        </w:numPr>
        <w:rPr>
          <w:rFonts w:ascii="Tahoma" w:hAnsi="Tahoma" w:cs="Tahoma"/>
          <w:sz w:val="24"/>
          <w:szCs w:val="24"/>
        </w:rPr>
      </w:pPr>
      <w:proofErr w:type="gramStart"/>
      <w:r w:rsidRPr="00087D02">
        <w:rPr>
          <w:rFonts w:ascii="Tahoma" w:hAnsi="Tahoma" w:cs="Tahoma"/>
          <w:sz w:val="24"/>
          <w:szCs w:val="24"/>
        </w:rPr>
        <w:t>ability</w:t>
      </w:r>
      <w:proofErr w:type="gramEnd"/>
      <w:r w:rsidRPr="00087D02">
        <w:rPr>
          <w:rFonts w:ascii="Tahoma" w:hAnsi="Tahoma" w:cs="Tahoma"/>
          <w:sz w:val="24"/>
          <w:szCs w:val="24"/>
        </w:rPr>
        <w:t xml:space="preserve"> to reflect on, consider, analyse, interpret and evaluate issues of truth, belief, faith and ethics to communicate their responses.</w:t>
      </w:r>
    </w:p>
    <w:p w14:paraId="5C0FC11A" w14:textId="77777777" w:rsidR="00E27B9E" w:rsidRPr="00087D02" w:rsidRDefault="00E27B9E" w:rsidP="004B0459">
      <w:pPr>
        <w:rPr>
          <w:rFonts w:ascii="Tahoma" w:hAnsi="Tahoma" w:cs="Tahoma"/>
          <w:sz w:val="24"/>
          <w:szCs w:val="24"/>
        </w:rPr>
      </w:pPr>
      <w:r w:rsidRPr="00087D02">
        <w:rPr>
          <w:rFonts w:ascii="Tahoma" w:hAnsi="Tahoma" w:cs="Tahoma"/>
          <w:sz w:val="24"/>
          <w:szCs w:val="24"/>
        </w:rPr>
        <w:t>Religious Education at St Michael’s Federation offers …</w:t>
      </w:r>
    </w:p>
    <w:p w14:paraId="636FF0BD" w14:textId="77777777" w:rsidR="00E27B9E" w:rsidRPr="00087D02" w:rsidRDefault="00E27B9E" w:rsidP="004B0459">
      <w:pPr>
        <w:pStyle w:val="ListParagraph"/>
        <w:numPr>
          <w:ilvl w:val="0"/>
          <w:numId w:val="4"/>
        </w:numPr>
        <w:rPr>
          <w:rFonts w:ascii="Tahoma" w:hAnsi="Tahoma" w:cs="Tahoma"/>
          <w:sz w:val="24"/>
          <w:szCs w:val="24"/>
        </w:rPr>
      </w:pPr>
      <w:r w:rsidRPr="00087D02">
        <w:rPr>
          <w:rFonts w:ascii="Tahoma" w:hAnsi="Tahoma" w:cs="Tahoma"/>
          <w:sz w:val="24"/>
          <w:szCs w:val="24"/>
        </w:rPr>
        <w:t>opportunity for personal reflection and spiritual development</w:t>
      </w:r>
    </w:p>
    <w:p w14:paraId="58736AE2" w14:textId="77777777" w:rsidR="00E27B9E" w:rsidRPr="00087D02" w:rsidRDefault="00E27B9E" w:rsidP="004B0459">
      <w:pPr>
        <w:rPr>
          <w:rFonts w:ascii="Tahoma" w:hAnsi="Tahoma" w:cs="Tahoma"/>
          <w:sz w:val="24"/>
          <w:szCs w:val="24"/>
        </w:rPr>
      </w:pPr>
      <w:r w:rsidRPr="00087D02">
        <w:rPr>
          <w:rFonts w:ascii="Tahoma" w:hAnsi="Tahoma" w:cs="Tahoma"/>
          <w:sz w:val="24"/>
          <w:szCs w:val="24"/>
        </w:rPr>
        <w:t>Religious Education at St Michael’s Federation does not …</w:t>
      </w:r>
    </w:p>
    <w:p w14:paraId="5ED85357" w14:textId="2F4C11B5" w:rsidR="00E27B9E" w:rsidRPr="00087D02" w:rsidRDefault="00E27B9E" w:rsidP="004B0459">
      <w:pPr>
        <w:pStyle w:val="ListParagraph"/>
        <w:numPr>
          <w:ilvl w:val="0"/>
          <w:numId w:val="4"/>
        </w:numPr>
        <w:rPr>
          <w:rFonts w:ascii="Tahoma" w:hAnsi="Tahoma" w:cs="Tahoma"/>
          <w:sz w:val="24"/>
          <w:szCs w:val="24"/>
        </w:rPr>
      </w:pPr>
      <w:proofErr w:type="gramStart"/>
      <w:r w:rsidRPr="00087D02">
        <w:rPr>
          <w:rFonts w:ascii="Tahoma" w:hAnsi="Tahoma" w:cs="Tahoma"/>
          <w:sz w:val="24"/>
          <w:szCs w:val="24"/>
        </w:rPr>
        <w:t>seek</w:t>
      </w:r>
      <w:proofErr w:type="gramEnd"/>
      <w:r w:rsidRPr="00087D02">
        <w:rPr>
          <w:rFonts w:ascii="Tahoma" w:hAnsi="Tahoma" w:cs="Tahoma"/>
          <w:sz w:val="24"/>
          <w:szCs w:val="24"/>
        </w:rPr>
        <w:t xml:space="preserve"> to urge religious beliefs on pupils nor compromise the integrity of their own beliefs by promoting one religion over another.</w:t>
      </w:r>
    </w:p>
    <w:p w14:paraId="198E3C0C" w14:textId="77777777" w:rsidR="0080006D" w:rsidRPr="00087D02" w:rsidRDefault="0080006D" w:rsidP="0080006D">
      <w:pPr>
        <w:rPr>
          <w:rFonts w:ascii="Tahoma" w:hAnsi="Tahoma" w:cs="Tahoma"/>
          <w:sz w:val="24"/>
          <w:szCs w:val="24"/>
        </w:rPr>
      </w:pPr>
    </w:p>
    <w:p w14:paraId="14EAA035" w14:textId="2D13C7CE" w:rsidR="0080006D" w:rsidRPr="00087D02" w:rsidRDefault="0080006D" w:rsidP="0080006D">
      <w:pPr>
        <w:rPr>
          <w:rFonts w:ascii="Tahoma" w:hAnsi="Tahoma" w:cs="Tahoma"/>
          <w:sz w:val="24"/>
          <w:szCs w:val="24"/>
        </w:rPr>
      </w:pPr>
      <w:r w:rsidRPr="00087D02">
        <w:rPr>
          <w:rFonts w:ascii="Tahoma" w:hAnsi="Tahoma" w:cs="Tahoma"/>
          <w:sz w:val="24"/>
          <w:szCs w:val="24"/>
        </w:rPr>
        <w:t xml:space="preserve">Our syllabus is based on </w:t>
      </w:r>
      <w:r w:rsidR="0078140F">
        <w:rPr>
          <w:rFonts w:ascii="Tahoma" w:hAnsi="Tahoma" w:cs="Tahoma"/>
          <w:sz w:val="24"/>
          <w:szCs w:val="24"/>
        </w:rPr>
        <w:t>Shropshire</w:t>
      </w:r>
      <w:r w:rsidRPr="00087D02">
        <w:rPr>
          <w:rFonts w:ascii="Tahoma" w:hAnsi="Tahoma" w:cs="Tahoma"/>
          <w:sz w:val="24"/>
          <w:szCs w:val="24"/>
        </w:rPr>
        <w:t>’s Agreed Syllabus for Religious Education. We chose this syllabus as it complements the structure of the Understanding Christianity scheme of work, which we have adopted, for other world faiths. Each unit of work is structured around a key question, the exploration of which encourages pupils to make sense of a key aspect of a world faith or sacred text, understand the impact of the said aspect and make connections between this and their own lives and understanding of the world in which they live.</w:t>
      </w:r>
    </w:p>
    <w:p w14:paraId="384C0675" w14:textId="39A1EB51" w:rsidR="00993AC4" w:rsidRDefault="00993AC4" w:rsidP="004B0459">
      <w:pPr>
        <w:rPr>
          <w:rFonts w:ascii="Tahoma" w:hAnsi="Tahoma" w:cs="Tahoma"/>
          <w:sz w:val="24"/>
          <w:szCs w:val="24"/>
        </w:rPr>
      </w:pPr>
    </w:p>
    <w:p w14:paraId="13CD4929" w14:textId="203BEE1A" w:rsidR="001C66B7" w:rsidRPr="001C66B7" w:rsidRDefault="001C66B7" w:rsidP="004B0459">
      <w:pPr>
        <w:rPr>
          <w:rFonts w:ascii="Tahoma" w:hAnsi="Tahoma" w:cs="Tahoma"/>
          <w:b/>
          <w:bCs/>
          <w:sz w:val="24"/>
          <w:szCs w:val="24"/>
        </w:rPr>
      </w:pPr>
      <w:r>
        <w:rPr>
          <w:rFonts w:ascii="Tahoma" w:hAnsi="Tahoma" w:cs="Tahoma"/>
          <w:b/>
          <w:bCs/>
          <w:sz w:val="24"/>
          <w:szCs w:val="24"/>
        </w:rPr>
        <w:t xml:space="preserve">Three Year Rolling Programme for </w:t>
      </w:r>
      <w:r w:rsidRPr="001C66B7">
        <w:rPr>
          <w:rFonts w:ascii="Tahoma" w:hAnsi="Tahoma" w:cs="Tahoma"/>
          <w:b/>
          <w:bCs/>
          <w:sz w:val="24"/>
          <w:szCs w:val="24"/>
        </w:rPr>
        <w:t>Reception, Year One and Year Two</w:t>
      </w:r>
    </w:p>
    <w:tbl>
      <w:tblPr>
        <w:tblStyle w:val="TableGrid"/>
        <w:tblW w:w="0" w:type="auto"/>
        <w:tblLayout w:type="fixed"/>
        <w:tblLook w:val="06A0" w:firstRow="1" w:lastRow="0" w:firstColumn="1" w:lastColumn="0" w:noHBand="1" w:noVBand="1"/>
      </w:tblPr>
      <w:tblGrid>
        <w:gridCol w:w="3158"/>
        <w:gridCol w:w="3158"/>
        <w:gridCol w:w="3158"/>
        <w:gridCol w:w="3159"/>
        <w:gridCol w:w="3158"/>
        <w:gridCol w:w="3158"/>
        <w:gridCol w:w="3159"/>
      </w:tblGrid>
      <w:tr w:rsidR="00993AC4" w14:paraId="2429AC02" w14:textId="77777777" w:rsidTr="00993AC4">
        <w:tc>
          <w:tcPr>
            <w:tcW w:w="3158" w:type="dxa"/>
          </w:tcPr>
          <w:p w14:paraId="57A08C12" w14:textId="77777777" w:rsidR="00993AC4" w:rsidRDefault="00993AC4" w:rsidP="004B0459">
            <w:pPr>
              <w:rPr>
                <w:rFonts w:ascii="Tahoma" w:hAnsi="Tahoma" w:cs="Tahoma"/>
                <w:sz w:val="24"/>
                <w:szCs w:val="24"/>
              </w:rPr>
            </w:pPr>
          </w:p>
        </w:tc>
        <w:tc>
          <w:tcPr>
            <w:tcW w:w="3158" w:type="dxa"/>
          </w:tcPr>
          <w:p w14:paraId="452A7903" w14:textId="77777777" w:rsidR="00993AC4" w:rsidRDefault="00993AC4" w:rsidP="004B0459">
            <w:pPr>
              <w:jc w:val="center"/>
              <w:rPr>
                <w:rFonts w:ascii="Tahoma" w:hAnsi="Tahoma" w:cs="Tahoma"/>
                <w:sz w:val="24"/>
                <w:szCs w:val="24"/>
              </w:rPr>
            </w:pPr>
            <w:r w:rsidRPr="6A4E1559">
              <w:rPr>
                <w:rFonts w:ascii="Tahoma" w:hAnsi="Tahoma" w:cs="Tahoma"/>
                <w:sz w:val="24"/>
                <w:szCs w:val="24"/>
              </w:rPr>
              <w:t>Term 1</w:t>
            </w:r>
          </w:p>
        </w:tc>
        <w:tc>
          <w:tcPr>
            <w:tcW w:w="3158" w:type="dxa"/>
          </w:tcPr>
          <w:p w14:paraId="09714634" w14:textId="77777777" w:rsidR="00993AC4" w:rsidRDefault="00993AC4" w:rsidP="004B0459">
            <w:pPr>
              <w:jc w:val="center"/>
              <w:rPr>
                <w:rFonts w:ascii="Tahoma" w:hAnsi="Tahoma" w:cs="Tahoma"/>
                <w:sz w:val="24"/>
                <w:szCs w:val="24"/>
              </w:rPr>
            </w:pPr>
            <w:r w:rsidRPr="6A4E1559">
              <w:rPr>
                <w:rFonts w:ascii="Tahoma" w:hAnsi="Tahoma" w:cs="Tahoma"/>
                <w:sz w:val="24"/>
                <w:szCs w:val="24"/>
              </w:rPr>
              <w:t>Term 2</w:t>
            </w:r>
          </w:p>
        </w:tc>
        <w:tc>
          <w:tcPr>
            <w:tcW w:w="3159" w:type="dxa"/>
          </w:tcPr>
          <w:p w14:paraId="599EF1C3" w14:textId="77777777" w:rsidR="00993AC4" w:rsidRDefault="00993AC4" w:rsidP="004B0459">
            <w:pPr>
              <w:jc w:val="center"/>
              <w:rPr>
                <w:rFonts w:ascii="Tahoma" w:hAnsi="Tahoma" w:cs="Tahoma"/>
                <w:sz w:val="24"/>
                <w:szCs w:val="24"/>
              </w:rPr>
            </w:pPr>
            <w:r w:rsidRPr="6A4E1559">
              <w:rPr>
                <w:rFonts w:ascii="Tahoma" w:hAnsi="Tahoma" w:cs="Tahoma"/>
                <w:sz w:val="24"/>
                <w:szCs w:val="24"/>
              </w:rPr>
              <w:t>Term 3</w:t>
            </w:r>
          </w:p>
        </w:tc>
        <w:tc>
          <w:tcPr>
            <w:tcW w:w="3158" w:type="dxa"/>
          </w:tcPr>
          <w:p w14:paraId="41AD9A82" w14:textId="77777777" w:rsidR="00993AC4" w:rsidRDefault="00993AC4" w:rsidP="004B0459">
            <w:pPr>
              <w:jc w:val="center"/>
              <w:rPr>
                <w:rFonts w:ascii="Tahoma" w:hAnsi="Tahoma" w:cs="Tahoma"/>
                <w:sz w:val="24"/>
                <w:szCs w:val="24"/>
              </w:rPr>
            </w:pPr>
            <w:r w:rsidRPr="6A4E1559">
              <w:rPr>
                <w:rFonts w:ascii="Tahoma" w:hAnsi="Tahoma" w:cs="Tahoma"/>
                <w:sz w:val="24"/>
                <w:szCs w:val="24"/>
              </w:rPr>
              <w:t>Term 4</w:t>
            </w:r>
          </w:p>
        </w:tc>
        <w:tc>
          <w:tcPr>
            <w:tcW w:w="3158" w:type="dxa"/>
          </w:tcPr>
          <w:p w14:paraId="3C0D50CF" w14:textId="77777777" w:rsidR="00993AC4" w:rsidRDefault="00993AC4" w:rsidP="004B0459">
            <w:pPr>
              <w:jc w:val="center"/>
              <w:rPr>
                <w:rFonts w:ascii="Tahoma" w:hAnsi="Tahoma" w:cs="Tahoma"/>
                <w:sz w:val="24"/>
                <w:szCs w:val="24"/>
              </w:rPr>
            </w:pPr>
            <w:r w:rsidRPr="6A4E1559">
              <w:rPr>
                <w:rFonts w:ascii="Tahoma" w:hAnsi="Tahoma" w:cs="Tahoma"/>
                <w:sz w:val="24"/>
                <w:szCs w:val="24"/>
              </w:rPr>
              <w:t>Term 5</w:t>
            </w:r>
          </w:p>
        </w:tc>
        <w:tc>
          <w:tcPr>
            <w:tcW w:w="3159" w:type="dxa"/>
          </w:tcPr>
          <w:p w14:paraId="65E1D809" w14:textId="77777777" w:rsidR="00993AC4" w:rsidRDefault="00993AC4" w:rsidP="004B0459">
            <w:pPr>
              <w:jc w:val="center"/>
              <w:rPr>
                <w:rFonts w:ascii="Tahoma" w:hAnsi="Tahoma" w:cs="Tahoma"/>
                <w:sz w:val="24"/>
                <w:szCs w:val="24"/>
              </w:rPr>
            </w:pPr>
            <w:r w:rsidRPr="6A4E1559">
              <w:rPr>
                <w:rFonts w:ascii="Tahoma" w:hAnsi="Tahoma" w:cs="Tahoma"/>
                <w:sz w:val="24"/>
                <w:szCs w:val="24"/>
              </w:rPr>
              <w:t>Term 6</w:t>
            </w:r>
          </w:p>
        </w:tc>
      </w:tr>
      <w:tr w:rsidR="00993AC4" w14:paraId="4D092B77" w14:textId="77777777" w:rsidTr="00993AC4">
        <w:tc>
          <w:tcPr>
            <w:tcW w:w="3158" w:type="dxa"/>
          </w:tcPr>
          <w:p w14:paraId="6DB8A14A" w14:textId="77777777" w:rsidR="00993AC4" w:rsidRDefault="00993AC4" w:rsidP="004B0459">
            <w:pPr>
              <w:rPr>
                <w:rFonts w:ascii="Tahoma" w:hAnsi="Tahoma" w:cs="Tahoma"/>
                <w:sz w:val="24"/>
                <w:szCs w:val="24"/>
              </w:rPr>
            </w:pPr>
            <w:r w:rsidRPr="6A4E1559">
              <w:rPr>
                <w:rFonts w:ascii="Tahoma" w:hAnsi="Tahoma" w:cs="Tahoma"/>
                <w:sz w:val="24"/>
                <w:szCs w:val="24"/>
              </w:rPr>
              <w:t>Year A</w:t>
            </w:r>
          </w:p>
        </w:tc>
        <w:tc>
          <w:tcPr>
            <w:tcW w:w="3158" w:type="dxa"/>
          </w:tcPr>
          <w:p w14:paraId="5F10888B" w14:textId="715C0781" w:rsidR="00993AC4" w:rsidRDefault="00225EE0" w:rsidP="004B0459">
            <w:pPr>
              <w:rPr>
                <w:rFonts w:ascii="Tahoma" w:hAnsi="Tahoma" w:cs="Tahoma"/>
                <w:sz w:val="20"/>
                <w:szCs w:val="20"/>
              </w:rPr>
            </w:pPr>
            <w:r w:rsidRPr="43989944">
              <w:rPr>
                <w:rFonts w:ascii="Tahoma" w:hAnsi="Tahoma" w:cs="Tahoma"/>
                <w:sz w:val="20"/>
                <w:szCs w:val="20"/>
              </w:rPr>
              <w:t>F1 Why is the word ‘God’ so important to Christians?</w:t>
            </w:r>
          </w:p>
          <w:p w14:paraId="185335A8" w14:textId="77777777" w:rsidR="00993AC4" w:rsidRDefault="00993AC4" w:rsidP="004B0459">
            <w:pPr>
              <w:rPr>
                <w:rFonts w:ascii="Tahoma" w:hAnsi="Tahoma" w:cs="Tahoma"/>
                <w:sz w:val="20"/>
                <w:szCs w:val="20"/>
              </w:rPr>
            </w:pPr>
            <w:r w:rsidRPr="6A4E1559">
              <w:rPr>
                <w:rFonts w:ascii="Tahoma" w:hAnsi="Tahoma" w:cs="Tahoma"/>
                <w:sz w:val="20"/>
                <w:szCs w:val="20"/>
              </w:rPr>
              <w:t>Harvest</w:t>
            </w:r>
          </w:p>
        </w:tc>
        <w:tc>
          <w:tcPr>
            <w:tcW w:w="3158" w:type="dxa"/>
          </w:tcPr>
          <w:p w14:paraId="4B3E3CDB" w14:textId="39CBDDA6" w:rsidR="002D13A7" w:rsidRDefault="002D13A7" w:rsidP="002D13A7">
            <w:pPr>
              <w:rPr>
                <w:rFonts w:ascii="Tahoma" w:hAnsi="Tahoma" w:cs="Tahoma"/>
                <w:sz w:val="20"/>
                <w:szCs w:val="20"/>
              </w:rPr>
            </w:pPr>
            <w:r w:rsidRPr="43989944">
              <w:rPr>
                <w:rFonts w:ascii="Tahoma" w:hAnsi="Tahoma" w:cs="Tahoma"/>
                <w:sz w:val="20"/>
                <w:szCs w:val="20"/>
              </w:rPr>
              <w:t>F2 Why is Christmas special for Christians?</w:t>
            </w:r>
          </w:p>
          <w:p w14:paraId="2DB17AB2" w14:textId="0F3E10E7" w:rsidR="00993AC4" w:rsidRDefault="00993AC4" w:rsidP="004B0459">
            <w:pPr>
              <w:rPr>
                <w:rFonts w:ascii="Tahoma" w:hAnsi="Tahoma" w:cs="Tahoma"/>
                <w:sz w:val="20"/>
                <w:szCs w:val="20"/>
              </w:rPr>
            </w:pPr>
          </w:p>
        </w:tc>
        <w:tc>
          <w:tcPr>
            <w:tcW w:w="3159" w:type="dxa"/>
          </w:tcPr>
          <w:p w14:paraId="0CBCD00A" w14:textId="77777777" w:rsidR="00993AC4" w:rsidRDefault="00993AC4" w:rsidP="004B0459">
            <w:pPr>
              <w:rPr>
                <w:rFonts w:ascii="Tahoma" w:hAnsi="Tahoma" w:cs="Tahoma"/>
                <w:sz w:val="20"/>
                <w:szCs w:val="20"/>
              </w:rPr>
            </w:pPr>
            <w:r w:rsidRPr="6A4E1559">
              <w:rPr>
                <w:rFonts w:ascii="Tahoma" w:hAnsi="Tahoma" w:cs="Tahoma"/>
                <w:sz w:val="20"/>
                <w:szCs w:val="20"/>
              </w:rPr>
              <w:t>1.1 What do Christians believe God is like?</w:t>
            </w:r>
          </w:p>
        </w:tc>
        <w:tc>
          <w:tcPr>
            <w:tcW w:w="3158" w:type="dxa"/>
          </w:tcPr>
          <w:p w14:paraId="4285CD26" w14:textId="77777777" w:rsidR="00993AC4" w:rsidRDefault="00993AC4" w:rsidP="004B0459">
            <w:pPr>
              <w:rPr>
                <w:rFonts w:ascii="Tahoma" w:hAnsi="Tahoma" w:cs="Tahoma"/>
                <w:sz w:val="20"/>
                <w:szCs w:val="20"/>
              </w:rPr>
            </w:pPr>
            <w:r w:rsidRPr="6A4E1559">
              <w:rPr>
                <w:rFonts w:ascii="Tahoma" w:hAnsi="Tahoma" w:cs="Tahoma"/>
                <w:sz w:val="20"/>
                <w:szCs w:val="20"/>
              </w:rPr>
              <w:t>1.7 Who is Jewish and how do they live? (Part 1)</w:t>
            </w:r>
          </w:p>
          <w:p w14:paraId="221C0984" w14:textId="77777777" w:rsidR="00993AC4" w:rsidRDefault="00993AC4" w:rsidP="004B0459">
            <w:pPr>
              <w:rPr>
                <w:rFonts w:ascii="Tahoma" w:hAnsi="Tahoma" w:cs="Tahoma"/>
                <w:sz w:val="20"/>
                <w:szCs w:val="20"/>
              </w:rPr>
            </w:pPr>
          </w:p>
          <w:p w14:paraId="28A5D735" w14:textId="77777777" w:rsidR="00993AC4" w:rsidRDefault="00993AC4" w:rsidP="004B0459">
            <w:pPr>
              <w:rPr>
                <w:rFonts w:ascii="Tahoma" w:hAnsi="Tahoma" w:cs="Tahoma"/>
                <w:sz w:val="20"/>
                <w:szCs w:val="20"/>
              </w:rPr>
            </w:pPr>
            <w:r w:rsidRPr="6A4E1559">
              <w:rPr>
                <w:rFonts w:ascii="Tahoma" w:hAnsi="Tahoma" w:cs="Tahoma"/>
                <w:sz w:val="20"/>
                <w:szCs w:val="20"/>
              </w:rPr>
              <w:t xml:space="preserve"> Easter</w:t>
            </w:r>
          </w:p>
        </w:tc>
        <w:tc>
          <w:tcPr>
            <w:tcW w:w="3158" w:type="dxa"/>
          </w:tcPr>
          <w:p w14:paraId="7D3DE650" w14:textId="77777777" w:rsidR="00993AC4" w:rsidRDefault="00993AC4" w:rsidP="004B0459">
            <w:pPr>
              <w:rPr>
                <w:rFonts w:ascii="Tahoma" w:hAnsi="Tahoma" w:cs="Tahoma"/>
                <w:sz w:val="20"/>
                <w:szCs w:val="20"/>
              </w:rPr>
            </w:pPr>
            <w:r w:rsidRPr="6A4E1559">
              <w:rPr>
                <w:rFonts w:ascii="Tahoma" w:hAnsi="Tahoma" w:cs="Tahoma"/>
                <w:sz w:val="20"/>
                <w:szCs w:val="20"/>
              </w:rPr>
              <w:t>1.7 Who is Jewish and how do they live? (Part 2)</w:t>
            </w:r>
          </w:p>
        </w:tc>
        <w:tc>
          <w:tcPr>
            <w:tcW w:w="3159" w:type="dxa"/>
          </w:tcPr>
          <w:p w14:paraId="4AB99801" w14:textId="77777777" w:rsidR="00993AC4" w:rsidRDefault="00993AC4" w:rsidP="004B0459">
            <w:pPr>
              <w:rPr>
                <w:rFonts w:ascii="Tahoma" w:hAnsi="Tahoma" w:cs="Tahoma"/>
                <w:sz w:val="20"/>
                <w:szCs w:val="20"/>
              </w:rPr>
            </w:pPr>
            <w:r w:rsidRPr="6A4E1559">
              <w:rPr>
                <w:rFonts w:ascii="Tahoma" w:hAnsi="Tahoma" w:cs="Tahoma"/>
                <w:sz w:val="20"/>
                <w:szCs w:val="20"/>
              </w:rPr>
              <w:t>1.9 How should we care for the world and for others, and why does it matter?</w:t>
            </w:r>
          </w:p>
        </w:tc>
      </w:tr>
      <w:tr w:rsidR="00993AC4" w14:paraId="76DAF4BA" w14:textId="77777777" w:rsidTr="007A6B55">
        <w:trPr>
          <w:trHeight w:val="983"/>
        </w:trPr>
        <w:tc>
          <w:tcPr>
            <w:tcW w:w="3158" w:type="dxa"/>
          </w:tcPr>
          <w:p w14:paraId="73D54A8C" w14:textId="77777777" w:rsidR="00993AC4" w:rsidRDefault="00993AC4" w:rsidP="004B0459">
            <w:pPr>
              <w:rPr>
                <w:rFonts w:ascii="Tahoma" w:hAnsi="Tahoma" w:cs="Tahoma"/>
                <w:sz w:val="24"/>
                <w:szCs w:val="24"/>
              </w:rPr>
            </w:pPr>
            <w:r w:rsidRPr="6A4E1559">
              <w:rPr>
                <w:rFonts w:ascii="Tahoma" w:hAnsi="Tahoma" w:cs="Tahoma"/>
                <w:sz w:val="24"/>
                <w:szCs w:val="24"/>
              </w:rPr>
              <w:lastRenderedPageBreak/>
              <w:t>Year B</w:t>
            </w:r>
          </w:p>
        </w:tc>
        <w:tc>
          <w:tcPr>
            <w:tcW w:w="3158" w:type="dxa"/>
          </w:tcPr>
          <w:p w14:paraId="21E4804A" w14:textId="77777777" w:rsidR="007A6B55" w:rsidRDefault="007A6B55" w:rsidP="004B0459">
            <w:pPr>
              <w:spacing w:line="259" w:lineRule="auto"/>
              <w:rPr>
                <w:rFonts w:ascii="Tahoma" w:hAnsi="Tahoma" w:cs="Tahoma"/>
                <w:sz w:val="20"/>
                <w:szCs w:val="20"/>
              </w:rPr>
            </w:pPr>
            <w:r w:rsidRPr="43989944">
              <w:rPr>
                <w:rFonts w:ascii="Tahoma" w:hAnsi="Tahoma" w:cs="Tahoma"/>
                <w:sz w:val="20"/>
                <w:szCs w:val="20"/>
              </w:rPr>
              <w:t>F5 What times/stories are special and why?</w:t>
            </w:r>
            <w:r>
              <w:rPr>
                <w:rFonts w:ascii="Tahoma" w:hAnsi="Tahoma" w:cs="Tahoma"/>
                <w:sz w:val="20"/>
                <w:szCs w:val="20"/>
              </w:rPr>
              <w:t xml:space="preserve"> (Multi-Faith)</w:t>
            </w:r>
          </w:p>
          <w:p w14:paraId="1D72B239" w14:textId="5262585B" w:rsidR="00993AC4" w:rsidRDefault="00993AC4" w:rsidP="004B0459">
            <w:pPr>
              <w:spacing w:line="259" w:lineRule="auto"/>
              <w:rPr>
                <w:rFonts w:ascii="Tahoma" w:hAnsi="Tahoma" w:cs="Tahoma"/>
                <w:sz w:val="20"/>
                <w:szCs w:val="20"/>
              </w:rPr>
            </w:pPr>
            <w:r w:rsidRPr="6A4E1559">
              <w:rPr>
                <w:rFonts w:ascii="Tahoma" w:hAnsi="Tahoma" w:cs="Tahoma"/>
                <w:sz w:val="20"/>
                <w:szCs w:val="20"/>
              </w:rPr>
              <w:t>Harvest</w:t>
            </w:r>
          </w:p>
        </w:tc>
        <w:tc>
          <w:tcPr>
            <w:tcW w:w="3158" w:type="dxa"/>
          </w:tcPr>
          <w:p w14:paraId="542BF84B" w14:textId="77777777" w:rsidR="00993AC4" w:rsidRDefault="00993AC4" w:rsidP="004B0459">
            <w:pPr>
              <w:rPr>
                <w:rFonts w:ascii="Tahoma" w:hAnsi="Tahoma" w:cs="Tahoma"/>
                <w:sz w:val="20"/>
                <w:szCs w:val="20"/>
              </w:rPr>
            </w:pPr>
            <w:r w:rsidRPr="6A4E1559">
              <w:rPr>
                <w:rFonts w:ascii="Tahoma" w:hAnsi="Tahoma" w:cs="Tahoma"/>
                <w:sz w:val="20"/>
                <w:szCs w:val="20"/>
              </w:rPr>
              <w:t>1.3 Why does Christmas matter to Christians?</w:t>
            </w:r>
          </w:p>
          <w:p w14:paraId="35E128F1" w14:textId="77777777" w:rsidR="00993AC4" w:rsidRDefault="00993AC4" w:rsidP="004B0459">
            <w:pPr>
              <w:rPr>
                <w:rFonts w:ascii="Tahoma" w:hAnsi="Tahoma" w:cs="Tahoma"/>
                <w:sz w:val="20"/>
                <w:szCs w:val="20"/>
              </w:rPr>
            </w:pPr>
            <w:r w:rsidRPr="6A4E1559">
              <w:rPr>
                <w:rFonts w:ascii="Tahoma" w:hAnsi="Tahoma" w:cs="Tahoma"/>
                <w:sz w:val="20"/>
                <w:szCs w:val="20"/>
              </w:rPr>
              <w:t xml:space="preserve">Christmas </w:t>
            </w:r>
          </w:p>
        </w:tc>
        <w:tc>
          <w:tcPr>
            <w:tcW w:w="3159" w:type="dxa"/>
          </w:tcPr>
          <w:p w14:paraId="2041D81D" w14:textId="22D53AE9" w:rsidR="00993AC4" w:rsidRDefault="009961DD" w:rsidP="007A6B55">
            <w:pPr>
              <w:spacing w:line="259" w:lineRule="auto"/>
              <w:rPr>
                <w:rFonts w:ascii="Tahoma" w:hAnsi="Tahoma" w:cs="Tahoma"/>
                <w:sz w:val="20"/>
                <w:szCs w:val="20"/>
              </w:rPr>
            </w:pPr>
            <w:r w:rsidRPr="6A4E1559">
              <w:rPr>
                <w:rFonts w:ascii="Tahoma" w:hAnsi="Tahoma" w:cs="Tahoma"/>
                <w:sz w:val="20"/>
                <w:szCs w:val="20"/>
              </w:rPr>
              <w:t>1.6 Who is Muslim and how do they live? (Part 1)</w:t>
            </w:r>
          </w:p>
        </w:tc>
        <w:tc>
          <w:tcPr>
            <w:tcW w:w="3158" w:type="dxa"/>
          </w:tcPr>
          <w:p w14:paraId="190CA668" w14:textId="04CC275B" w:rsidR="00993AC4" w:rsidRDefault="004F43E7" w:rsidP="004B0459">
            <w:pPr>
              <w:rPr>
                <w:rFonts w:ascii="Tahoma" w:hAnsi="Tahoma" w:cs="Tahoma"/>
                <w:sz w:val="20"/>
                <w:szCs w:val="20"/>
              </w:rPr>
            </w:pPr>
            <w:r w:rsidRPr="43989944">
              <w:rPr>
                <w:rFonts w:ascii="Tahoma" w:hAnsi="Tahoma" w:cs="Tahoma"/>
                <w:sz w:val="20"/>
                <w:szCs w:val="20"/>
              </w:rPr>
              <w:t>F3 Why is Easter special to Christians?</w:t>
            </w:r>
          </w:p>
        </w:tc>
        <w:tc>
          <w:tcPr>
            <w:tcW w:w="3158" w:type="dxa"/>
          </w:tcPr>
          <w:p w14:paraId="15589D67" w14:textId="74C3060F" w:rsidR="00993AC4" w:rsidRDefault="007A6B55" w:rsidP="007A6B55">
            <w:pPr>
              <w:spacing w:line="259" w:lineRule="auto"/>
              <w:rPr>
                <w:rFonts w:ascii="Tahoma" w:hAnsi="Tahoma" w:cs="Tahoma"/>
                <w:sz w:val="20"/>
                <w:szCs w:val="20"/>
              </w:rPr>
            </w:pPr>
            <w:r w:rsidRPr="6A4E1559">
              <w:rPr>
                <w:rFonts w:ascii="Tahoma" w:hAnsi="Tahoma" w:cs="Tahoma"/>
                <w:sz w:val="20"/>
                <w:szCs w:val="20"/>
              </w:rPr>
              <w:t>1.6 Who is Muslim and how do they live? (Part 2)</w:t>
            </w:r>
          </w:p>
        </w:tc>
        <w:tc>
          <w:tcPr>
            <w:tcW w:w="3159" w:type="dxa"/>
          </w:tcPr>
          <w:p w14:paraId="039B460C" w14:textId="77777777" w:rsidR="00993AC4" w:rsidRDefault="00993AC4" w:rsidP="004B0459">
            <w:pPr>
              <w:rPr>
                <w:rFonts w:ascii="Tahoma" w:hAnsi="Tahoma" w:cs="Tahoma"/>
                <w:sz w:val="20"/>
                <w:szCs w:val="20"/>
              </w:rPr>
            </w:pPr>
            <w:r w:rsidRPr="6A4E1559">
              <w:rPr>
                <w:rFonts w:ascii="Tahoma" w:hAnsi="Tahoma" w:cs="Tahoma"/>
                <w:sz w:val="20"/>
                <w:szCs w:val="20"/>
              </w:rPr>
              <w:t>1.8 What makes some places scared to believers?</w:t>
            </w:r>
          </w:p>
        </w:tc>
      </w:tr>
      <w:tr w:rsidR="00067991" w14:paraId="4F620FEF" w14:textId="77777777" w:rsidTr="00993AC4">
        <w:tc>
          <w:tcPr>
            <w:tcW w:w="3158" w:type="dxa"/>
          </w:tcPr>
          <w:p w14:paraId="5DA7C011" w14:textId="3B96B399" w:rsidR="00067991" w:rsidRPr="6A4E1559" w:rsidRDefault="00067991" w:rsidP="004B0459">
            <w:pPr>
              <w:rPr>
                <w:rFonts w:ascii="Tahoma" w:hAnsi="Tahoma" w:cs="Tahoma"/>
                <w:sz w:val="24"/>
                <w:szCs w:val="24"/>
              </w:rPr>
            </w:pPr>
            <w:r>
              <w:rPr>
                <w:rFonts w:ascii="Tahoma" w:hAnsi="Tahoma" w:cs="Tahoma"/>
                <w:sz w:val="24"/>
                <w:szCs w:val="24"/>
              </w:rPr>
              <w:t>Year C</w:t>
            </w:r>
          </w:p>
        </w:tc>
        <w:tc>
          <w:tcPr>
            <w:tcW w:w="3158" w:type="dxa"/>
          </w:tcPr>
          <w:p w14:paraId="07802E69" w14:textId="54805224" w:rsidR="00067991" w:rsidRPr="6A4E1559" w:rsidRDefault="00DE5528" w:rsidP="004B0459">
            <w:pPr>
              <w:rPr>
                <w:rFonts w:ascii="Tahoma" w:hAnsi="Tahoma" w:cs="Tahoma"/>
                <w:sz w:val="20"/>
                <w:szCs w:val="20"/>
              </w:rPr>
            </w:pPr>
            <w:r w:rsidRPr="43989944">
              <w:rPr>
                <w:rFonts w:ascii="Tahoma" w:hAnsi="Tahoma" w:cs="Tahoma"/>
                <w:sz w:val="20"/>
                <w:szCs w:val="20"/>
              </w:rPr>
              <w:t>F6 Being Special: Where do we belong?</w:t>
            </w:r>
          </w:p>
        </w:tc>
        <w:tc>
          <w:tcPr>
            <w:tcW w:w="3158" w:type="dxa"/>
          </w:tcPr>
          <w:p w14:paraId="5D030A8F" w14:textId="77777777" w:rsidR="002D13A7" w:rsidRDefault="002D13A7" w:rsidP="00A2284A">
            <w:pPr>
              <w:rPr>
                <w:rFonts w:ascii="Tahoma" w:hAnsi="Tahoma" w:cs="Tahoma"/>
                <w:sz w:val="20"/>
                <w:szCs w:val="20"/>
              </w:rPr>
            </w:pPr>
            <w:r w:rsidRPr="6A4E1559">
              <w:rPr>
                <w:rFonts w:ascii="Tahoma" w:hAnsi="Tahoma" w:cs="Tahoma"/>
                <w:sz w:val="20"/>
                <w:szCs w:val="20"/>
              </w:rPr>
              <w:t>1.10 What does it mean to belong to a faith community?</w:t>
            </w:r>
          </w:p>
          <w:p w14:paraId="5B812AA4" w14:textId="58B9074F" w:rsidR="00067991" w:rsidRPr="6A4E1559" w:rsidRDefault="002D13A7" w:rsidP="004B0459">
            <w:pPr>
              <w:rPr>
                <w:rFonts w:ascii="Tahoma" w:hAnsi="Tahoma" w:cs="Tahoma"/>
                <w:sz w:val="20"/>
                <w:szCs w:val="20"/>
              </w:rPr>
            </w:pPr>
            <w:r w:rsidRPr="6A4E1559">
              <w:rPr>
                <w:rFonts w:ascii="Tahoma" w:hAnsi="Tahoma" w:cs="Tahoma"/>
                <w:sz w:val="20"/>
                <w:szCs w:val="20"/>
              </w:rPr>
              <w:t>Christmas</w:t>
            </w:r>
          </w:p>
        </w:tc>
        <w:tc>
          <w:tcPr>
            <w:tcW w:w="3159" w:type="dxa"/>
          </w:tcPr>
          <w:p w14:paraId="054DADC6" w14:textId="7298CA2F" w:rsidR="00067991" w:rsidRPr="6A4E1559" w:rsidRDefault="00225EE0" w:rsidP="004B0459">
            <w:pPr>
              <w:rPr>
                <w:rFonts w:ascii="Tahoma" w:hAnsi="Tahoma" w:cs="Tahoma"/>
                <w:sz w:val="20"/>
                <w:szCs w:val="20"/>
              </w:rPr>
            </w:pPr>
            <w:r w:rsidRPr="6A4E1559">
              <w:rPr>
                <w:rFonts w:ascii="Tahoma" w:hAnsi="Tahoma" w:cs="Tahoma"/>
                <w:sz w:val="20"/>
                <w:szCs w:val="20"/>
              </w:rPr>
              <w:t>1.2. Who do Christians say made the world?</w:t>
            </w:r>
          </w:p>
        </w:tc>
        <w:tc>
          <w:tcPr>
            <w:tcW w:w="3158" w:type="dxa"/>
          </w:tcPr>
          <w:p w14:paraId="10103064" w14:textId="270E79F8" w:rsidR="00067991" w:rsidRPr="6A4E1559" w:rsidRDefault="004F43E7" w:rsidP="004B0459">
            <w:pPr>
              <w:rPr>
                <w:rFonts w:ascii="Tahoma" w:hAnsi="Tahoma" w:cs="Tahoma"/>
                <w:sz w:val="20"/>
                <w:szCs w:val="20"/>
              </w:rPr>
            </w:pPr>
            <w:r w:rsidRPr="6A4E1559">
              <w:rPr>
                <w:rFonts w:ascii="Tahoma" w:hAnsi="Tahoma" w:cs="Tahoma"/>
                <w:sz w:val="20"/>
                <w:szCs w:val="20"/>
              </w:rPr>
              <w:t>1.5 Why does Easter matter to Christians?</w:t>
            </w:r>
          </w:p>
        </w:tc>
        <w:tc>
          <w:tcPr>
            <w:tcW w:w="3158" w:type="dxa"/>
          </w:tcPr>
          <w:p w14:paraId="581D2D4A" w14:textId="648D598F" w:rsidR="00067991" w:rsidRPr="6A4E1559" w:rsidRDefault="006765DC" w:rsidP="004B0459">
            <w:pPr>
              <w:rPr>
                <w:rFonts w:ascii="Tahoma" w:hAnsi="Tahoma" w:cs="Tahoma"/>
                <w:sz w:val="20"/>
                <w:szCs w:val="20"/>
              </w:rPr>
            </w:pPr>
            <w:r w:rsidRPr="43989944">
              <w:rPr>
                <w:rFonts w:ascii="Tahoma" w:hAnsi="Tahoma" w:cs="Tahoma"/>
                <w:sz w:val="20"/>
                <w:szCs w:val="20"/>
              </w:rPr>
              <w:t>F4 What places are special and why?</w:t>
            </w:r>
            <w:r w:rsidR="009F4183">
              <w:rPr>
                <w:rFonts w:ascii="Tahoma" w:hAnsi="Tahoma" w:cs="Tahoma"/>
                <w:sz w:val="20"/>
                <w:szCs w:val="20"/>
              </w:rPr>
              <w:t xml:space="preserve"> (Multi-Faith)</w:t>
            </w:r>
          </w:p>
        </w:tc>
        <w:tc>
          <w:tcPr>
            <w:tcW w:w="3159" w:type="dxa"/>
          </w:tcPr>
          <w:p w14:paraId="725F5C3A" w14:textId="553E91D7" w:rsidR="00067991" w:rsidRPr="6A4E1559" w:rsidRDefault="009763B8" w:rsidP="004B0459">
            <w:pPr>
              <w:rPr>
                <w:rFonts w:ascii="Tahoma" w:hAnsi="Tahoma" w:cs="Tahoma"/>
                <w:sz w:val="20"/>
                <w:szCs w:val="20"/>
              </w:rPr>
            </w:pPr>
            <w:r w:rsidRPr="6A4E1559">
              <w:rPr>
                <w:rFonts w:ascii="Tahoma" w:hAnsi="Tahoma" w:cs="Tahoma"/>
                <w:sz w:val="20"/>
                <w:szCs w:val="20"/>
              </w:rPr>
              <w:t>1.4 What is the ‘good news’ Christians believe Jesus brings?</w:t>
            </w:r>
          </w:p>
        </w:tc>
      </w:tr>
    </w:tbl>
    <w:p w14:paraId="48EB7084" w14:textId="7E537A02" w:rsidR="00993AC4" w:rsidRDefault="00993AC4" w:rsidP="004B0459">
      <w:pPr>
        <w:rPr>
          <w:rFonts w:ascii="Tahoma" w:hAnsi="Tahoma" w:cs="Tahoma"/>
          <w:sz w:val="24"/>
          <w:szCs w:val="24"/>
        </w:rPr>
      </w:pPr>
    </w:p>
    <w:p w14:paraId="637CA9CB" w14:textId="4CB5FE44" w:rsidR="005A3BDF" w:rsidRDefault="005A3BDF" w:rsidP="004B0459">
      <w:pPr>
        <w:rPr>
          <w:rFonts w:ascii="Tahoma" w:hAnsi="Tahoma" w:cs="Tahoma"/>
          <w:sz w:val="24"/>
          <w:szCs w:val="24"/>
        </w:rPr>
      </w:pPr>
      <w:r>
        <w:rPr>
          <w:rFonts w:ascii="Tahoma" w:hAnsi="Tahoma" w:cs="Tahoma"/>
          <w:sz w:val="24"/>
          <w:szCs w:val="24"/>
        </w:rPr>
        <w:t xml:space="preserve">For a more in-depth overview of the knowledge and skills covered in each of the units shown above please ask to view the </w:t>
      </w:r>
      <w:r w:rsidR="0078140F">
        <w:rPr>
          <w:rFonts w:ascii="Tahoma" w:hAnsi="Tahoma" w:cs="Tahoma"/>
          <w:sz w:val="24"/>
          <w:szCs w:val="24"/>
        </w:rPr>
        <w:t>Shropshire</w:t>
      </w:r>
      <w:r>
        <w:rPr>
          <w:rFonts w:ascii="Tahoma" w:hAnsi="Tahoma" w:cs="Tahoma"/>
          <w:sz w:val="24"/>
          <w:szCs w:val="24"/>
        </w:rPr>
        <w:t xml:space="preserve"> </w:t>
      </w:r>
      <w:proofErr w:type="spellStart"/>
      <w:r>
        <w:rPr>
          <w:rFonts w:ascii="Tahoma" w:hAnsi="Tahoma" w:cs="Tahoma"/>
          <w:sz w:val="24"/>
          <w:szCs w:val="24"/>
        </w:rPr>
        <w:t>Sacre</w:t>
      </w:r>
      <w:proofErr w:type="spellEnd"/>
    </w:p>
    <w:p w14:paraId="0B4855FE" w14:textId="6C3C2804" w:rsidR="00993AC4" w:rsidRPr="00CE5728" w:rsidRDefault="001C66B7" w:rsidP="004B0459">
      <w:pPr>
        <w:rPr>
          <w:rFonts w:ascii="Tahoma" w:hAnsi="Tahoma" w:cs="Tahoma"/>
          <w:b/>
          <w:bCs/>
          <w:sz w:val="24"/>
          <w:szCs w:val="24"/>
        </w:rPr>
      </w:pPr>
      <w:r w:rsidRPr="00CE5728">
        <w:rPr>
          <w:rFonts w:ascii="Tahoma" w:hAnsi="Tahoma" w:cs="Tahoma"/>
          <w:b/>
          <w:bCs/>
          <w:sz w:val="24"/>
          <w:szCs w:val="24"/>
        </w:rPr>
        <w:t xml:space="preserve">Four Year Rolling Programme for </w:t>
      </w:r>
      <w:r w:rsidR="00CE5728" w:rsidRPr="00CE5728">
        <w:rPr>
          <w:rFonts w:ascii="Tahoma" w:hAnsi="Tahoma" w:cs="Tahoma"/>
          <w:b/>
          <w:bCs/>
          <w:sz w:val="24"/>
          <w:szCs w:val="24"/>
        </w:rPr>
        <w:t>Years Three, Four, Five and Six:</w:t>
      </w:r>
    </w:p>
    <w:tbl>
      <w:tblPr>
        <w:tblStyle w:val="TableGrid"/>
        <w:tblW w:w="0" w:type="auto"/>
        <w:tblLayout w:type="fixed"/>
        <w:tblLook w:val="04A0" w:firstRow="1" w:lastRow="0" w:firstColumn="1" w:lastColumn="0" w:noHBand="0" w:noVBand="1"/>
      </w:tblPr>
      <w:tblGrid>
        <w:gridCol w:w="3154"/>
        <w:gridCol w:w="3154"/>
        <w:gridCol w:w="3154"/>
        <w:gridCol w:w="3155"/>
        <w:gridCol w:w="3154"/>
        <w:gridCol w:w="3154"/>
        <w:gridCol w:w="3155"/>
      </w:tblGrid>
      <w:tr w:rsidR="0078140F" w:rsidRPr="00237F01" w14:paraId="7A2C6697" w14:textId="77777777" w:rsidTr="0078140F">
        <w:tc>
          <w:tcPr>
            <w:tcW w:w="3154" w:type="dxa"/>
            <w:tcBorders>
              <w:top w:val="single" w:sz="12" w:space="0" w:color="auto"/>
              <w:left w:val="single" w:sz="12" w:space="0" w:color="auto"/>
              <w:bottom w:val="single" w:sz="12" w:space="0" w:color="auto"/>
              <w:right w:val="single" w:sz="12" w:space="0" w:color="auto"/>
            </w:tcBorders>
            <w:shd w:val="clear" w:color="auto" w:fill="auto"/>
          </w:tcPr>
          <w:p w14:paraId="5DA3ED32" w14:textId="77777777" w:rsidR="0078140F" w:rsidRPr="00D82884" w:rsidRDefault="0078140F" w:rsidP="00E46B74">
            <w:pPr>
              <w:pStyle w:val="Pa14"/>
              <w:spacing w:after="40"/>
              <w:rPr>
                <w:rFonts w:ascii="Arial" w:hAnsi="Arial" w:cs="Arial"/>
                <w:color w:val="FFFFFF" w:themeColor="background1"/>
                <w:sz w:val="22"/>
                <w:szCs w:val="22"/>
              </w:rPr>
            </w:pPr>
          </w:p>
        </w:tc>
        <w:tc>
          <w:tcPr>
            <w:tcW w:w="3154" w:type="dxa"/>
            <w:tcBorders>
              <w:top w:val="single" w:sz="12" w:space="0" w:color="auto"/>
              <w:left w:val="single" w:sz="12" w:space="0" w:color="auto"/>
              <w:bottom w:val="single" w:sz="12" w:space="0" w:color="auto"/>
              <w:right w:val="single" w:sz="12" w:space="0" w:color="auto"/>
            </w:tcBorders>
            <w:shd w:val="clear" w:color="auto" w:fill="auto"/>
          </w:tcPr>
          <w:p w14:paraId="74CF738C" w14:textId="77777777" w:rsidR="0078140F" w:rsidRPr="00D82884" w:rsidRDefault="0078140F" w:rsidP="00E46B74">
            <w:pPr>
              <w:pStyle w:val="Pa14"/>
              <w:spacing w:after="40"/>
              <w:rPr>
                <w:rFonts w:ascii="Arial" w:hAnsi="Arial" w:cs="Arial"/>
                <w:b/>
                <w:bCs/>
                <w:color w:val="FFFFFF" w:themeColor="background1"/>
                <w:sz w:val="22"/>
                <w:szCs w:val="22"/>
              </w:rPr>
            </w:pPr>
            <w:r w:rsidRPr="00D82884">
              <w:rPr>
                <w:rFonts w:ascii="Arial" w:hAnsi="Arial" w:cs="Arial"/>
                <w:b/>
                <w:bCs/>
                <w:color w:val="FFFFFF" w:themeColor="background1"/>
                <w:sz w:val="22"/>
                <w:szCs w:val="22"/>
              </w:rPr>
              <w:t>Autumn 1</w:t>
            </w:r>
          </w:p>
        </w:tc>
        <w:tc>
          <w:tcPr>
            <w:tcW w:w="3154" w:type="dxa"/>
            <w:tcBorders>
              <w:top w:val="single" w:sz="12" w:space="0" w:color="auto"/>
              <w:left w:val="single" w:sz="12" w:space="0" w:color="auto"/>
              <w:bottom w:val="single" w:sz="12" w:space="0" w:color="auto"/>
              <w:right w:val="single" w:sz="12" w:space="0" w:color="auto"/>
            </w:tcBorders>
            <w:shd w:val="clear" w:color="auto" w:fill="auto"/>
          </w:tcPr>
          <w:p w14:paraId="5590C0A3" w14:textId="77777777" w:rsidR="0078140F" w:rsidRPr="00D82884" w:rsidRDefault="0078140F" w:rsidP="00E46B74">
            <w:pPr>
              <w:pStyle w:val="Pa14"/>
              <w:spacing w:after="40"/>
              <w:rPr>
                <w:rFonts w:ascii="Arial" w:hAnsi="Arial" w:cs="Arial"/>
                <w:b/>
                <w:bCs/>
                <w:color w:val="FFFFFF" w:themeColor="background1"/>
                <w:sz w:val="22"/>
                <w:szCs w:val="22"/>
              </w:rPr>
            </w:pPr>
            <w:r w:rsidRPr="00D82884">
              <w:rPr>
                <w:rFonts w:ascii="Arial" w:hAnsi="Arial" w:cs="Arial"/>
                <w:b/>
                <w:bCs/>
                <w:color w:val="FFFFFF" w:themeColor="background1"/>
                <w:sz w:val="22"/>
                <w:szCs w:val="22"/>
              </w:rPr>
              <w:t>Autumn 2</w:t>
            </w:r>
          </w:p>
        </w:tc>
        <w:tc>
          <w:tcPr>
            <w:tcW w:w="3155" w:type="dxa"/>
            <w:tcBorders>
              <w:top w:val="single" w:sz="12" w:space="0" w:color="auto"/>
              <w:left w:val="single" w:sz="12" w:space="0" w:color="auto"/>
              <w:bottom w:val="single" w:sz="12" w:space="0" w:color="auto"/>
              <w:right w:val="single" w:sz="12" w:space="0" w:color="auto"/>
            </w:tcBorders>
            <w:shd w:val="clear" w:color="auto" w:fill="auto"/>
          </w:tcPr>
          <w:p w14:paraId="2D3B13F1" w14:textId="77777777" w:rsidR="0078140F" w:rsidRPr="00D82884" w:rsidRDefault="0078140F" w:rsidP="00E46B74">
            <w:pPr>
              <w:pStyle w:val="Pa14"/>
              <w:spacing w:after="40"/>
              <w:rPr>
                <w:rFonts w:ascii="Arial" w:hAnsi="Arial" w:cs="Arial"/>
                <w:b/>
                <w:bCs/>
                <w:color w:val="FFFFFF" w:themeColor="background1"/>
                <w:sz w:val="22"/>
                <w:szCs w:val="22"/>
              </w:rPr>
            </w:pPr>
            <w:r w:rsidRPr="00D82884">
              <w:rPr>
                <w:rFonts w:ascii="Arial" w:hAnsi="Arial" w:cs="Arial"/>
                <w:b/>
                <w:bCs/>
                <w:color w:val="FFFFFF" w:themeColor="background1"/>
                <w:sz w:val="22"/>
                <w:szCs w:val="22"/>
              </w:rPr>
              <w:t>Spring 1</w:t>
            </w:r>
          </w:p>
        </w:tc>
        <w:tc>
          <w:tcPr>
            <w:tcW w:w="3154" w:type="dxa"/>
            <w:tcBorders>
              <w:top w:val="single" w:sz="12" w:space="0" w:color="auto"/>
              <w:left w:val="single" w:sz="12" w:space="0" w:color="auto"/>
              <w:bottom w:val="single" w:sz="12" w:space="0" w:color="auto"/>
              <w:right w:val="single" w:sz="12" w:space="0" w:color="auto"/>
            </w:tcBorders>
            <w:shd w:val="clear" w:color="auto" w:fill="auto"/>
          </w:tcPr>
          <w:p w14:paraId="4E78DF83" w14:textId="77777777" w:rsidR="0078140F" w:rsidRPr="00D82884" w:rsidRDefault="0078140F" w:rsidP="00E46B74">
            <w:pPr>
              <w:pStyle w:val="Pa14"/>
              <w:spacing w:after="40"/>
              <w:rPr>
                <w:rFonts w:ascii="Arial" w:hAnsi="Arial" w:cs="Arial"/>
                <w:b/>
                <w:bCs/>
                <w:color w:val="FFFFFF" w:themeColor="background1"/>
                <w:sz w:val="22"/>
                <w:szCs w:val="22"/>
              </w:rPr>
            </w:pPr>
            <w:r w:rsidRPr="00D82884">
              <w:rPr>
                <w:rFonts w:ascii="Arial" w:hAnsi="Arial" w:cs="Arial"/>
                <w:b/>
                <w:bCs/>
                <w:color w:val="FFFFFF" w:themeColor="background1"/>
                <w:sz w:val="22"/>
                <w:szCs w:val="22"/>
              </w:rPr>
              <w:t>Spring 2</w:t>
            </w:r>
          </w:p>
        </w:tc>
        <w:tc>
          <w:tcPr>
            <w:tcW w:w="3154" w:type="dxa"/>
            <w:tcBorders>
              <w:top w:val="single" w:sz="12" w:space="0" w:color="auto"/>
              <w:left w:val="single" w:sz="12" w:space="0" w:color="auto"/>
              <w:bottom w:val="single" w:sz="12" w:space="0" w:color="auto"/>
              <w:right w:val="single" w:sz="12" w:space="0" w:color="auto"/>
            </w:tcBorders>
            <w:shd w:val="clear" w:color="auto" w:fill="auto"/>
          </w:tcPr>
          <w:p w14:paraId="0E239210" w14:textId="77777777" w:rsidR="0078140F" w:rsidRPr="00D82884" w:rsidRDefault="0078140F" w:rsidP="00E46B74">
            <w:pPr>
              <w:pStyle w:val="Pa14"/>
              <w:spacing w:after="40"/>
              <w:rPr>
                <w:rFonts w:ascii="Arial" w:hAnsi="Arial" w:cs="Arial"/>
                <w:b/>
                <w:bCs/>
                <w:color w:val="FFFFFF" w:themeColor="background1"/>
                <w:sz w:val="22"/>
                <w:szCs w:val="22"/>
              </w:rPr>
            </w:pPr>
            <w:r w:rsidRPr="00D82884">
              <w:rPr>
                <w:rFonts w:ascii="Arial" w:hAnsi="Arial" w:cs="Arial"/>
                <w:b/>
                <w:bCs/>
                <w:color w:val="FFFFFF" w:themeColor="background1"/>
                <w:sz w:val="22"/>
                <w:szCs w:val="22"/>
              </w:rPr>
              <w:t>Summer 1</w:t>
            </w:r>
          </w:p>
        </w:tc>
        <w:tc>
          <w:tcPr>
            <w:tcW w:w="3155" w:type="dxa"/>
            <w:tcBorders>
              <w:top w:val="single" w:sz="12" w:space="0" w:color="auto"/>
              <w:left w:val="single" w:sz="12" w:space="0" w:color="auto"/>
              <w:bottom w:val="single" w:sz="12" w:space="0" w:color="auto"/>
              <w:right w:val="single" w:sz="12" w:space="0" w:color="auto"/>
            </w:tcBorders>
            <w:shd w:val="clear" w:color="auto" w:fill="auto"/>
          </w:tcPr>
          <w:p w14:paraId="05A731C1" w14:textId="77777777" w:rsidR="0078140F" w:rsidRPr="00D82884" w:rsidRDefault="0078140F" w:rsidP="00E46B74">
            <w:pPr>
              <w:pStyle w:val="Pa14"/>
              <w:spacing w:after="40"/>
              <w:rPr>
                <w:rFonts w:ascii="Arial" w:hAnsi="Arial" w:cs="Arial"/>
                <w:b/>
                <w:bCs/>
                <w:color w:val="FFFFFF" w:themeColor="background1"/>
                <w:sz w:val="22"/>
                <w:szCs w:val="22"/>
              </w:rPr>
            </w:pPr>
            <w:r w:rsidRPr="00D82884">
              <w:rPr>
                <w:rFonts w:ascii="Arial" w:hAnsi="Arial" w:cs="Arial"/>
                <w:b/>
                <w:bCs/>
                <w:color w:val="FFFFFF" w:themeColor="background1"/>
                <w:sz w:val="22"/>
                <w:szCs w:val="22"/>
              </w:rPr>
              <w:t>Summer 2</w:t>
            </w:r>
          </w:p>
        </w:tc>
      </w:tr>
      <w:tr w:rsidR="0078140F" w:rsidRPr="00237F01" w14:paraId="3B29ABB8" w14:textId="77777777" w:rsidTr="0078140F">
        <w:tc>
          <w:tcPr>
            <w:tcW w:w="3154" w:type="dxa"/>
            <w:tcBorders>
              <w:top w:val="single" w:sz="12" w:space="0" w:color="auto"/>
            </w:tcBorders>
            <w:shd w:val="clear" w:color="auto" w:fill="auto"/>
          </w:tcPr>
          <w:p w14:paraId="1468B8E0" w14:textId="77777777" w:rsidR="0078140F" w:rsidRPr="00D82884" w:rsidRDefault="0078140F" w:rsidP="00E46B74">
            <w:pPr>
              <w:pStyle w:val="Pa14"/>
              <w:spacing w:after="40"/>
              <w:rPr>
                <w:rFonts w:ascii="Arial" w:hAnsi="Arial" w:cs="Arial"/>
                <w:color w:val="000000"/>
                <w:sz w:val="22"/>
                <w:szCs w:val="22"/>
              </w:rPr>
            </w:pPr>
            <w:r w:rsidRPr="00D82884">
              <w:rPr>
                <w:rFonts w:ascii="Arial" w:hAnsi="Arial" w:cs="Arial"/>
                <w:color w:val="000000"/>
                <w:sz w:val="22"/>
                <w:szCs w:val="22"/>
              </w:rPr>
              <w:t>Year A</w:t>
            </w:r>
            <w:bookmarkStart w:id="0" w:name="_GoBack"/>
            <w:bookmarkEnd w:id="0"/>
          </w:p>
        </w:tc>
        <w:tc>
          <w:tcPr>
            <w:tcW w:w="3154" w:type="dxa"/>
            <w:tcBorders>
              <w:top w:val="single" w:sz="12" w:space="0" w:color="auto"/>
            </w:tcBorders>
            <w:shd w:val="clear" w:color="auto" w:fill="auto"/>
          </w:tcPr>
          <w:p w14:paraId="1089332F"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 xml:space="preserve">L2.1 What do Christians learn from the creation story? [Creation/Fall] </w:t>
            </w:r>
          </w:p>
          <w:p w14:paraId="7A7D4253" w14:textId="77777777" w:rsidR="0078140F" w:rsidRPr="00237F01" w:rsidRDefault="0078140F" w:rsidP="00E46B74">
            <w:pPr>
              <w:rPr>
                <w:rFonts w:ascii="Arial" w:hAnsi="Arial" w:cs="Arial"/>
              </w:rPr>
            </w:pPr>
          </w:p>
        </w:tc>
        <w:tc>
          <w:tcPr>
            <w:tcW w:w="3154" w:type="dxa"/>
            <w:tcBorders>
              <w:top w:val="single" w:sz="12" w:space="0" w:color="auto"/>
            </w:tcBorders>
            <w:shd w:val="clear" w:color="auto" w:fill="auto"/>
          </w:tcPr>
          <w:p w14:paraId="32666975"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 xml:space="preserve">U2.3 Why do Christians believe Jesus was the Messiah? [Incarnation] </w:t>
            </w:r>
          </w:p>
          <w:p w14:paraId="1DE8785C" w14:textId="77777777" w:rsidR="0078140F" w:rsidRPr="00237F01" w:rsidRDefault="0078140F" w:rsidP="00E46B74">
            <w:pPr>
              <w:rPr>
                <w:rFonts w:ascii="Arial" w:hAnsi="Arial" w:cs="Arial"/>
              </w:rPr>
            </w:pPr>
          </w:p>
        </w:tc>
        <w:tc>
          <w:tcPr>
            <w:tcW w:w="3155" w:type="dxa"/>
            <w:tcBorders>
              <w:top w:val="single" w:sz="12" w:space="0" w:color="auto"/>
            </w:tcBorders>
            <w:shd w:val="clear" w:color="auto" w:fill="auto"/>
          </w:tcPr>
          <w:p w14:paraId="7A5E2681"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L2.7 What do Hindus believe God is like? [Brahman/</w:t>
            </w:r>
            <w:r w:rsidRPr="00237F01">
              <w:rPr>
                <w:rFonts w:ascii="Arial" w:hAnsi="Arial" w:cs="Arial"/>
                <w:i/>
                <w:iCs/>
                <w:color w:val="000000"/>
                <w:sz w:val="22"/>
                <w:szCs w:val="22"/>
              </w:rPr>
              <w:t>atman</w:t>
            </w:r>
            <w:r w:rsidRPr="00237F01">
              <w:rPr>
                <w:rFonts w:ascii="Arial" w:hAnsi="Arial" w:cs="Arial"/>
                <w:color w:val="000000"/>
                <w:sz w:val="22"/>
                <w:szCs w:val="22"/>
              </w:rPr>
              <w:t xml:space="preserve">] </w:t>
            </w:r>
          </w:p>
          <w:p w14:paraId="08F80ED7" w14:textId="77777777" w:rsidR="0078140F" w:rsidRPr="00237F01" w:rsidRDefault="0078140F" w:rsidP="00E46B74">
            <w:pPr>
              <w:rPr>
                <w:rFonts w:ascii="Arial" w:hAnsi="Arial" w:cs="Arial"/>
              </w:rPr>
            </w:pPr>
          </w:p>
        </w:tc>
        <w:tc>
          <w:tcPr>
            <w:tcW w:w="3154" w:type="dxa"/>
            <w:tcBorders>
              <w:top w:val="single" w:sz="12" w:space="0" w:color="auto"/>
            </w:tcBorders>
            <w:shd w:val="clear" w:color="auto" w:fill="auto"/>
          </w:tcPr>
          <w:p w14:paraId="2F5DF7D8"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 xml:space="preserve">U2.5 What do Christians believe Jesus did to ‘save’ people? [Salvation] </w:t>
            </w:r>
          </w:p>
          <w:p w14:paraId="42F9D39D" w14:textId="77777777" w:rsidR="0078140F" w:rsidRPr="00237F01" w:rsidRDefault="0078140F" w:rsidP="00E46B74">
            <w:pPr>
              <w:rPr>
                <w:rFonts w:ascii="Arial" w:hAnsi="Arial" w:cs="Arial"/>
              </w:rPr>
            </w:pPr>
          </w:p>
        </w:tc>
        <w:tc>
          <w:tcPr>
            <w:tcW w:w="3154" w:type="dxa"/>
            <w:tcBorders>
              <w:top w:val="single" w:sz="12" w:space="0" w:color="auto"/>
            </w:tcBorders>
            <w:shd w:val="clear" w:color="auto" w:fill="auto"/>
          </w:tcPr>
          <w:p w14:paraId="05380614"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 xml:space="preserve">L2.10 How do festivals and family life show what matters to Jewish people? [God/Torah/People/the Land] </w:t>
            </w:r>
          </w:p>
          <w:p w14:paraId="514DF126" w14:textId="77777777" w:rsidR="0078140F" w:rsidRPr="00237F01" w:rsidRDefault="0078140F" w:rsidP="00E46B74">
            <w:pPr>
              <w:rPr>
                <w:rFonts w:ascii="Arial" w:hAnsi="Arial" w:cs="Arial"/>
              </w:rPr>
            </w:pPr>
          </w:p>
        </w:tc>
        <w:tc>
          <w:tcPr>
            <w:tcW w:w="3155" w:type="dxa"/>
            <w:tcBorders>
              <w:top w:val="single" w:sz="12" w:space="0" w:color="auto"/>
            </w:tcBorders>
            <w:shd w:val="clear" w:color="auto" w:fill="auto"/>
          </w:tcPr>
          <w:p w14:paraId="36292E60"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 xml:space="preserve">U2.11 Why do some people believe in God and some people not? </w:t>
            </w:r>
          </w:p>
          <w:p w14:paraId="64E4DE1B" w14:textId="77777777" w:rsidR="0078140F" w:rsidRPr="00237F01" w:rsidRDefault="0078140F" w:rsidP="00E46B74">
            <w:pPr>
              <w:rPr>
                <w:rFonts w:ascii="Arial" w:hAnsi="Arial" w:cs="Arial"/>
              </w:rPr>
            </w:pPr>
          </w:p>
        </w:tc>
      </w:tr>
      <w:tr w:rsidR="0078140F" w:rsidRPr="00237F01" w14:paraId="19D25036" w14:textId="77777777" w:rsidTr="0078140F">
        <w:tc>
          <w:tcPr>
            <w:tcW w:w="3154" w:type="dxa"/>
            <w:shd w:val="clear" w:color="auto" w:fill="auto"/>
          </w:tcPr>
          <w:p w14:paraId="48AD79A0" w14:textId="77777777" w:rsidR="0078140F" w:rsidRPr="00D82884" w:rsidRDefault="0078140F" w:rsidP="00E46B74">
            <w:pPr>
              <w:pStyle w:val="Pa14"/>
              <w:spacing w:after="40"/>
              <w:rPr>
                <w:rFonts w:ascii="Arial" w:hAnsi="Arial" w:cs="Arial"/>
                <w:color w:val="000000"/>
                <w:sz w:val="22"/>
                <w:szCs w:val="22"/>
              </w:rPr>
            </w:pPr>
            <w:r w:rsidRPr="00D82884">
              <w:rPr>
                <w:rFonts w:ascii="Arial" w:hAnsi="Arial" w:cs="Arial"/>
                <w:color w:val="000000"/>
                <w:sz w:val="22"/>
                <w:szCs w:val="22"/>
              </w:rPr>
              <w:t>Year B</w:t>
            </w:r>
          </w:p>
        </w:tc>
        <w:tc>
          <w:tcPr>
            <w:tcW w:w="3154" w:type="dxa"/>
            <w:shd w:val="clear" w:color="auto" w:fill="auto"/>
          </w:tcPr>
          <w:p w14:paraId="421FC96A"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 xml:space="preserve">L2.4 What kind of world did Jesus want? [Gospel] </w:t>
            </w:r>
          </w:p>
          <w:p w14:paraId="587EBCA0" w14:textId="77777777" w:rsidR="0078140F" w:rsidRPr="00852445" w:rsidRDefault="0078140F" w:rsidP="00E46B74">
            <w:pPr>
              <w:pStyle w:val="Pa14"/>
              <w:spacing w:after="40"/>
              <w:rPr>
                <w:rFonts w:ascii="Arial" w:hAnsi="Arial" w:cs="Arial"/>
                <w:color w:val="000000"/>
                <w:sz w:val="22"/>
                <w:szCs w:val="22"/>
              </w:rPr>
            </w:pPr>
          </w:p>
        </w:tc>
        <w:tc>
          <w:tcPr>
            <w:tcW w:w="3154" w:type="dxa"/>
            <w:shd w:val="clear" w:color="auto" w:fill="auto"/>
          </w:tcPr>
          <w:p w14:paraId="11172D28" w14:textId="77777777" w:rsidR="0078140F" w:rsidRDefault="0078140F" w:rsidP="00E46B74">
            <w:pPr>
              <w:rPr>
                <w:rFonts w:ascii="Arial" w:hAnsi="Arial" w:cs="Arial"/>
                <w:color w:val="000000"/>
              </w:rPr>
            </w:pPr>
            <w:r w:rsidRPr="00237F01">
              <w:rPr>
                <w:rFonts w:ascii="Arial" w:hAnsi="Arial" w:cs="Arial"/>
                <w:color w:val="000000"/>
              </w:rPr>
              <w:t>L2.8 What does it mean to be Hindu in Britain today? [</w:t>
            </w:r>
            <w:r w:rsidRPr="00237F01">
              <w:rPr>
                <w:rFonts w:ascii="Arial" w:hAnsi="Arial" w:cs="Arial"/>
                <w:i/>
                <w:iCs/>
                <w:color w:val="000000"/>
              </w:rPr>
              <w:t>Dharma</w:t>
            </w:r>
            <w:r w:rsidRPr="00237F01">
              <w:rPr>
                <w:rFonts w:ascii="Arial" w:hAnsi="Arial" w:cs="Arial"/>
                <w:color w:val="000000"/>
              </w:rPr>
              <w:t>]</w:t>
            </w:r>
            <w:r>
              <w:rPr>
                <w:rFonts w:ascii="Arial" w:hAnsi="Arial" w:cs="Arial"/>
                <w:color w:val="000000"/>
              </w:rPr>
              <w:t xml:space="preserve"> (Diwali)</w:t>
            </w:r>
          </w:p>
          <w:p w14:paraId="412C01A4" w14:textId="77777777" w:rsidR="0078140F" w:rsidRPr="00237F01" w:rsidRDefault="0078140F" w:rsidP="00E46B74">
            <w:pPr>
              <w:pStyle w:val="Pa14"/>
              <w:spacing w:after="40"/>
              <w:rPr>
                <w:rFonts w:ascii="Arial" w:hAnsi="Arial" w:cs="Arial"/>
                <w:sz w:val="22"/>
                <w:szCs w:val="22"/>
              </w:rPr>
            </w:pPr>
          </w:p>
        </w:tc>
        <w:tc>
          <w:tcPr>
            <w:tcW w:w="3155" w:type="dxa"/>
            <w:shd w:val="clear" w:color="auto" w:fill="auto"/>
          </w:tcPr>
          <w:p w14:paraId="5047CD90"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 xml:space="preserve">U2.4 How do Christians decide how to live? ‘What would Jesus do?’ [Gospel] How can following God bring freedom and justice? [People of God] </w:t>
            </w:r>
          </w:p>
          <w:p w14:paraId="6DA5F71C" w14:textId="77777777" w:rsidR="0078140F" w:rsidRPr="00237F01" w:rsidRDefault="0078140F" w:rsidP="00E46B74">
            <w:pPr>
              <w:rPr>
                <w:rFonts w:ascii="Arial" w:hAnsi="Arial" w:cs="Arial"/>
              </w:rPr>
            </w:pPr>
          </w:p>
        </w:tc>
        <w:tc>
          <w:tcPr>
            <w:tcW w:w="3154" w:type="dxa"/>
            <w:shd w:val="clear" w:color="auto" w:fill="auto"/>
          </w:tcPr>
          <w:p w14:paraId="1305D94C"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 xml:space="preserve">L2.3 What is the ‘Trinity’ and why is it important for Christians? [God/ Incarnation] </w:t>
            </w:r>
          </w:p>
          <w:p w14:paraId="626DF048" w14:textId="77777777" w:rsidR="0078140F" w:rsidRPr="00237F01" w:rsidRDefault="0078140F" w:rsidP="00E46B74">
            <w:pPr>
              <w:rPr>
                <w:rFonts w:ascii="Arial" w:hAnsi="Arial" w:cs="Arial"/>
              </w:rPr>
            </w:pPr>
          </w:p>
        </w:tc>
        <w:tc>
          <w:tcPr>
            <w:tcW w:w="3154" w:type="dxa"/>
            <w:shd w:val="clear" w:color="auto" w:fill="auto"/>
          </w:tcPr>
          <w:p w14:paraId="2EA7D26C"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U2.8 What does it mean to be a Muslim in Britain today? [</w:t>
            </w:r>
            <w:proofErr w:type="spellStart"/>
            <w:r w:rsidRPr="00237F01">
              <w:rPr>
                <w:rFonts w:ascii="Arial" w:hAnsi="Arial" w:cs="Arial"/>
                <w:i/>
                <w:iCs/>
                <w:color w:val="000000"/>
                <w:sz w:val="22"/>
                <w:szCs w:val="22"/>
              </w:rPr>
              <w:t>Tawhid</w:t>
            </w:r>
            <w:proofErr w:type="spellEnd"/>
            <w:r w:rsidRPr="00237F01">
              <w:rPr>
                <w:rFonts w:ascii="Arial" w:hAnsi="Arial" w:cs="Arial"/>
                <w:color w:val="000000"/>
                <w:sz w:val="22"/>
                <w:szCs w:val="22"/>
              </w:rPr>
              <w:t>/</w:t>
            </w:r>
            <w:proofErr w:type="spellStart"/>
            <w:r>
              <w:rPr>
                <w:rFonts w:ascii="Arial" w:hAnsi="Arial" w:cs="Arial"/>
                <w:i/>
                <w:iCs/>
                <w:color w:val="000000"/>
                <w:sz w:val="22"/>
                <w:szCs w:val="22"/>
              </w:rPr>
              <w:t>I</w:t>
            </w:r>
            <w:r w:rsidRPr="00237F01">
              <w:rPr>
                <w:rFonts w:ascii="Arial" w:hAnsi="Arial" w:cs="Arial"/>
                <w:i/>
                <w:iCs/>
                <w:color w:val="000000"/>
                <w:sz w:val="22"/>
                <w:szCs w:val="22"/>
              </w:rPr>
              <w:t>man</w:t>
            </w:r>
            <w:proofErr w:type="spellEnd"/>
            <w:r w:rsidRPr="00237F01">
              <w:rPr>
                <w:rFonts w:ascii="Arial" w:hAnsi="Arial" w:cs="Arial"/>
                <w:color w:val="000000"/>
                <w:sz w:val="22"/>
                <w:szCs w:val="22"/>
              </w:rPr>
              <w:t>/</w:t>
            </w:r>
            <w:proofErr w:type="spellStart"/>
            <w:r w:rsidRPr="00237F01">
              <w:rPr>
                <w:rFonts w:ascii="Arial" w:hAnsi="Arial" w:cs="Arial"/>
                <w:i/>
                <w:iCs/>
                <w:color w:val="000000"/>
                <w:sz w:val="22"/>
                <w:szCs w:val="22"/>
              </w:rPr>
              <w:t>ibadah</w:t>
            </w:r>
            <w:proofErr w:type="spellEnd"/>
            <w:r w:rsidRPr="00237F01">
              <w:rPr>
                <w:rFonts w:ascii="Arial" w:hAnsi="Arial" w:cs="Arial"/>
                <w:color w:val="000000"/>
                <w:sz w:val="22"/>
                <w:szCs w:val="22"/>
              </w:rPr>
              <w:t xml:space="preserve">] </w:t>
            </w:r>
          </w:p>
          <w:p w14:paraId="77405205" w14:textId="77777777" w:rsidR="0078140F" w:rsidRPr="00237F01" w:rsidRDefault="0078140F" w:rsidP="00E46B74">
            <w:pPr>
              <w:rPr>
                <w:rFonts w:ascii="Arial" w:hAnsi="Arial" w:cs="Arial"/>
              </w:rPr>
            </w:pPr>
          </w:p>
        </w:tc>
        <w:tc>
          <w:tcPr>
            <w:tcW w:w="3155" w:type="dxa"/>
            <w:shd w:val="clear" w:color="auto" w:fill="auto"/>
          </w:tcPr>
          <w:p w14:paraId="79979362" w14:textId="77777777" w:rsidR="0078140F" w:rsidRPr="00237F01" w:rsidRDefault="0078140F" w:rsidP="00E46B74">
            <w:pPr>
              <w:rPr>
                <w:rFonts w:ascii="Arial" w:hAnsi="Arial" w:cs="Arial"/>
              </w:rPr>
            </w:pPr>
            <w:r w:rsidRPr="00237F01">
              <w:rPr>
                <w:rFonts w:ascii="Arial" w:hAnsi="Arial" w:cs="Arial"/>
              </w:rPr>
              <w:t>L2.11 How and why do people mark the significant events of life?</w:t>
            </w:r>
          </w:p>
          <w:p w14:paraId="46FE0353" w14:textId="77777777" w:rsidR="0078140F" w:rsidRPr="00852445" w:rsidRDefault="0078140F" w:rsidP="00E46B74">
            <w:pPr>
              <w:pStyle w:val="Pa14"/>
              <w:spacing w:after="40"/>
              <w:rPr>
                <w:rFonts w:ascii="Arial" w:hAnsi="Arial" w:cs="Arial"/>
                <w:color w:val="000000"/>
                <w:sz w:val="22"/>
                <w:szCs w:val="22"/>
              </w:rPr>
            </w:pPr>
          </w:p>
        </w:tc>
      </w:tr>
      <w:tr w:rsidR="0078140F" w:rsidRPr="00237F01" w14:paraId="7CDB5F16" w14:textId="77777777" w:rsidTr="0078140F">
        <w:tc>
          <w:tcPr>
            <w:tcW w:w="3154" w:type="dxa"/>
            <w:shd w:val="clear" w:color="auto" w:fill="auto"/>
          </w:tcPr>
          <w:p w14:paraId="345BDEEA" w14:textId="77777777" w:rsidR="0078140F" w:rsidRPr="00D82884" w:rsidRDefault="0078140F" w:rsidP="00E46B74">
            <w:pPr>
              <w:pStyle w:val="Pa14"/>
              <w:spacing w:after="40"/>
              <w:rPr>
                <w:rFonts w:ascii="Arial" w:hAnsi="Arial" w:cs="Arial"/>
                <w:color w:val="000000"/>
                <w:sz w:val="22"/>
                <w:szCs w:val="22"/>
              </w:rPr>
            </w:pPr>
            <w:r w:rsidRPr="00D82884">
              <w:rPr>
                <w:rFonts w:ascii="Arial" w:hAnsi="Arial" w:cs="Arial"/>
                <w:color w:val="000000"/>
                <w:sz w:val="22"/>
                <w:szCs w:val="22"/>
              </w:rPr>
              <w:t>Year C</w:t>
            </w:r>
          </w:p>
        </w:tc>
        <w:tc>
          <w:tcPr>
            <w:tcW w:w="3154" w:type="dxa"/>
            <w:shd w:val="clear" w:color="auto" w:fill="auto"/>
          </w:tcPr>
          <w:p w14:paraId="438392CC"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 xml:space="preserve">U2.2 Creation and science: conflicting or complementary? [Creation] </w:t>
            </w:r>
          </w:p>
          <w:p w14:paraId="29A36325" w14:textId="77777777" w:rsidR="0078140F" w:rsidRDefault="0078140F" w:rsidP="00E46B74">
            <w:pPr>
              <w:rPr>
                <w:rFonts w:ascii="Arial" w:hAnsi="Arial" w:cs="Arial"/>
              </w:rPr>
            </w:pPr>
          </w:p>
          <w:p w14:paraId="7C1F3D68" w14:textId="77777777" w:rsidR="0078140F" w:rsidRPr="00237F01" w:rsidRDefault="0078140F" w:rsidP="00E46B74">
            <w:pPr>
              <w:rPr>
                <w:rFonts w:ascii="Arial" w:hAnsi="Arial" w:cs="Arial"/>
              </w:rPr>
            </w:pPr>
          </w:p>
        </w:tc>
        <w:tc>
          <w:tcPr>
            <w:tcW w:w="3154" w:type="dxa"/>
            <w:shd w:val="clear" w:color="auto" w:fill="auto"/>
          </w:tcPr>
          <w:p w14:paraId="5583BD1C"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 xml:space="preserve">L2.2 What is it like for someone to follow God? [People of God] </w:t>
            </w:r>
          </w:p>
          <w:p w14:paraId="39FABE74" w14:textId="77777777" w:rsidR="0078140F" w:rsidRPr="00237F01" w:rsidRDefault="0078140F" w:rsidP="00E46B74">
            <w:pPr>
              <w:rPr>
                <w:rFonts w:ascii="Arial" w:hAnsi="Arial" w:cs="Arial"/>
              </w:rPr>
            </w:pPr>
          </w:p>
        </w:tc>
        <w:tc>
          <w:tcPr>
            <w:tcW w:w="3155" w:type="dxa"/>
            <w:shd w:val="clear" w:color="auto" w:fill="auto"/>
          </w:tcPr>
          <w:p w14:paraId="63693577"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U2.7 Why do Hindus want to be good? [</w:t>
            </w:r>
            <w:r w:rsidRPr="00237F01">
              <w:rPr>
                <w:rFonts w:ascii="Arial" w:hAnsi="Arial" w:cs="Arial"/>
                <w:i/>
                <w:iCs/>
                <w:color w:val="000000"/>
                <w:sz w:val="22"/>
                <w:szCs w:val="22"/>
              </w:rPr>
              <w:t>Karma</w:t>
            </w:r>
            <w:r w:rsidRPr="00237F01">
              <w:rPr>
                <w:rFonts w:ascii="Arial" w:hAnsi="Arial" w:cs="Arial"/>
                <w:color w:val="000000"/>
                <w:sz w:val="22"/>
                <w:szCs w:val="22"/>
              </w:rPr>
              <w:t>/</w:t>
            </w:r>
            <w:r w:rsidRPr="00237F01">
              <w:rPr>
                <w:rFonts w:ascii="Arial" w:hAnsi="Arial" w:cs="Arial"/>
                <w:i/>
                <w:iCs/>
                <w:color w:val="000000"/>
                <w:sz w:val="22"/>
                <w:szCs w:val="22"/>
              </w:rPr>
              <w:t>dharma</w:t>
            </w:r>
            <w:r w:rsidRPr="00237F01">
              <w:rPr>
                <w:rFonts w:ascii="Arial" w:hAnsi="Arial" w:cs="Arial"/>
                <w:color w:val="000000"/>
                <w:sz w:val="22"/>
                <w:szCs w:val="22"/>
              </w:rPr>
              <w:t>/</w:t>
            </w:r>
            <w:r w:rsidRPr="00237F01">
              <w:rPr>
                <w:rFonts w:ascii="Arial" w:hAnsi="Arial" w:cs="Arial"/>
                <w:i/>
                <w:iCs/>
                <w:color w:val="000000"/>
                <w:sz w:val="22"/>
                <w:szCs w:val="22"/>
              </w:rPr>
              <w:t>samsara</w:t>
            </w:r>
            <w:r w:rsidRPr="00237F01">
              <w:rPr>
                <w:rFonts w:ascii="Arial" w:hAnsi="Arial" w:cs="Arial"/>
                <w:color w:val="000000"/>
                <w:sz w:val="22"/>
                <w:szCs w:val="22"/>
              </w:rPr>
              <w:t xml:space="preserve">/ </w:t>
            </w:r>
            <w:r w:rsidRPr="00237F01">
              <w:rPr>
                <w:rFonts w:ascii="Arial" w:hAnsi="Arial" w:cs="Arial"/>
                <w:i/>
                <w:iCs/>
                <w:color w:val="000000"/>
                <w:sz w:val="22"/>
                <w:szCs w:val="22"/>
              </w:rPr>
              <w:t>moksha</w:t>
            </w:r>
            <w:r w:rsidRPr="00237F01">
              <w:rPr>
                <w:rFonts w:ascii="Arial" w:hAnsi="Arial" w:cs="Arial"/>
                <w:color w:val="000000"/>
                <w:sz w:val="22"/>
                <w:szCs w:val="22"/>
              </w:rPr>
              <w:t xml:space="preserve">] </w:t>
            </w:r>
          </w:p>
          <w:p w14:paraId="56350174" w14:textId="77777777" w:rsidR="0078140F" w:rsidRPr="00237F01" w:rsidRDefault="0078140F" w:rsidP="00E46B74">
            <w:pPr>
              <w:rPr>
                <w:rFonts w:ascii="Arial" w:hAnsi="Arial" w:cs="Arial"/>
              </w:rPr>
            </w:pPr>
          </w:p>
        </w:tc>
        <w:tc>
          <w:tcPr>
            <w:tcW w:w="3154" w:type="dxa"/>
            <w:shd w:val="clear" w:color="auto" w:fill="auto"/>
          </w:tcPr>
          <w:p w14:paraId="4A859635"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 xml:space="preserve">L2.5 Why do Christians call the day Jesus died ‘Good Friday’? [Salvation] </w:t>
            </w:r>
          </w:p>
          <w:p w14:paraId="01E04BA5" w14:textId="77777777" w:rsidR="0078140F" w:rsidRPr="00237F01" w:rsidRDefault="0078140F" w:rsidP="00E46B74">
            <w:pPr>
              <w:rPr>
                <w:rFonts w:ascii="Arial" w:hAnsi="Arial" w:cs="Arial"/>
              </w:rPr>
            </w:pPr>
          </w:p>
        </w:tc>
        <w:tc>
          <w:tcPr>
            <w:tcW w:w="3154" w:type="dxa"/>
            <w:shd w:val="clear" w:color="auto" w:fill="auto"/>
          </w:tcPr>
          <w:p w14:paraId="14C2AAFF"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 xml:space="preserve">U2.9 Why is the Torah so important to Jewish people? [God/Torah] </w:t>
            </w:r>
          </w:p>
          <w:p w14:paraId="0B26B902" w14:textId="77777777" w:rsidR="0078140F" w:rsidRPr="00237F01" w:rsidRDefault="0078140F" w:rsidP="00E46B74">
            <w:pPr>
              <w:rPr>
                <w:rFonts w:ascii="Arial" w:hAnsi="Arial" w:cs="Arial"/>
              </w:rPr>
            </w:pPr>
          </w:p>
        </w:tc>
        <w:tc>
          <w:tcPr>
            <w:tcW w:w="3155" w:type="dxa"/>
            <w:shd w:val="clear" w:color="auto" w:fill="auto"/>
          </w:tcPr>
          <w:p w14:paraId="679426F7" w14:textId="77777777" w:rsidR="0078140F" w:rsidRPr="00237F01" w:rsidRDefault="0078140F" w:rsidP="00E46B74">
            <w:pPr>
              <w:rPr>
                <w:rFonts w:ascii="Arial" w:hAnsi="Arial" w:cs="Arial"/>
              </w:rPr>
            </w:pPr>
            <w:r w:rsidRPr="00237F01">
              <w:rPr>
                <w:rFonts w:ascii="Arial" w:hAnsi="Arial" w:cs="Arial"/>
              </w:rPr>
              <w:t>L2.12 How and why do people try to</w:t>
            </w:r>
          </w:p>
          <w:p w14:paraId="39A7B623" w14:textId="77777777" w:rsidR="0078140F" w:rsidRPr="00237F01" w:rsidRDefault="0078140F" w:rsidP="00E46B74">
            <w:pPr>
              <w:rPr>
                <w:rFonts w:ascii="Arial" w:hAnsi="Arial" w:cs="Arial"/>
              </w:rPr>
            </w:pPr>
            <w:proofErr w:type="gramStart"/>
            <w:r w:rsidRPr="00237F01">
              <w:rPr>
                <w:rFonts w:ascii="Arial" w:hAnsi="Arial" w:cs="Arial"/>
              </w:rPr>
              <w:t>make</w:t>
            </w:r>
            <w:proofErr w:type="gramEnd"/>
            <w:r w:rsidRPr="00237F01">
              <w:rPr>
                <w:rFonts w:ascii="Arial" w:hAnsi="Arial" w:cs="Arial"/>
              </w:rPr>
              <w:t xml:space="preserve"> the world a better place?</w:t>
            </w:r>
          </w:p>
          <w:p w14:paraId="72031F79" w14:textId="77777777" w:rsidR="0078140F" w:rsidRPr="00237F01" w:rsidRDefault="0078140F" w:rsidP="00E46B74">
            <w:pPr>
              <w:rPr>
                <w:rFonts w:ascii="Arial" w:hAnsi="Arial" w:cs="Arial"/>
              </w:rPr>
            </w:pPr>
          </w:p>
        </w:tc>
      </w:tr>
      <w:tr w:rsidR="0078140F" w:rsidRPr="00237F01" w14:paraId="50CDF9DB" w14:textId="77777777" w:rsidTr="0078140F">
        <w:tc>
          <w:tcPr>
            <w:tcW w:w="3154" w:type="dxa"/>
            <w:shd w:val="clear" w:color="auto" w:fill="auto"/>
          </w:tcPr>
          <w:p w14:paraId="06DBD20C" w14:textId="77777777" w:rsidR="0078140F" w:rsidRPr="00D82884" w:rsidRDefault="0078140F" w:rsidP="00E46B74">
            <w:pPr>
              <w:pStyle w:val="Pa14"/>
              <w:spacing w:after="40"/>
              <w:rPr>
                <w:rFonts w:ascii="Arial" w:hAnsi="Arial" w:cs="Arial"/>
                <w:color w:val="000000"/>
                <w:sz w:val="22"/>
                <w:szCs w:val="22"/>
              </w:rPr>
            </w:pPr>
            <w:r w:rsidRPr="00D82884">
              <w:rPr>
                <w:rFonts w:ascii="Arial" w:hAnsi="Arial" w:cs="Arial"/>
                <w:color w:val="000000"/>
                <w:sz w:val="22"/>
                <w:szCs w:val="22"/>
              </w:rPr>
              <w:t>Year D</w:t>
            </w:r>
          </w:p>
        </w:tc>
        <w:tc>
          <w:tcPr>
            <w:tcW w:w="3154" w:type="dxa"/>
            <w:shd w:val="clear" w:color="auto" w:fill="auto"/>
          </w:tcPr>
          <w:p w14:paraId="3A15BDFF"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 xml:space="preserve">U2.1 What does it mean if Christians believe God is holy and loving? [God] </w:t>
            </w:r>
          </w:p>
          <w:p w14:paraId="6F26BCD8" w14:textId="77777777" w:rsidR="0078140F" w:rsidRDefault="0078140F" w:rsidP="00E46B74">
            <w:pPr>
              <w:rPr>
                <w:rFonts w:ascii="Arial" w:hAnsi="Arial" w:cs="Arial"/>
              </w:rPr>
            </w:pPr>
          </w:p>
          <w:p w14:paraId="3C27A92C" w14:textId="77777777" w:rsidR="0078140F" w:rsidRPr="00237F01" w:rsidRDefault="0078140F" w:rsidP="00E46B74">
            <w:pPr>
              <w:rPr>
                <w:rFonts w:ascii="Arial" w:hAnsi="Arial" w:cs="Arial"/>
              </w:rPr>
            </w:pPr>
          </w:p>
        </w:tc>
        <w:tc>
          <w:tcPr>
            <w:tcW w:w="3154" w:type="dxa"/>
            <w:shd w:val="clear" w:color="auto" w:fill="auto"/>
          </w:tcPr>
          <w:p w14:paraId="5891DCD1" w14:textId="77777777" w:rsidR="0078140F" w:rsidRPr="00237F01" w:rsidRDefault="0078140F" w:rsidP="00E46B74">
            <w:pPr>
              <w:rPr>
                <w:rFonts w:ascii="Arial" w:hAnsi="Arial" w:cs="Arial"/>
              </w:rPr>
            </w:pPr>
            <w:r w:rsidRPr="00237F01">
              <w:rPr>
                <w:rFonts w:ascii="Arial" w:hAnsi="Arial" w:cs="Arial"/>
                <w:color w:val="000000"/>
              </w:rPr>
              <w:t xml:space="preserve">U2.6 For Christians, what kind of king is Jesus? [Kingdom of God] </w:t>
            </w:r>
          </w:p>
        </w:tc>
        <w:tc>
          <w:tcPr>
            <w:tcW w:w="3155" w:type="dxa"/>
            <w:shd w:val="clear" w:color="auto" w:fill="auto"/>
          </w:tcPr>
          <w:p w14:paraId="6ED123FA"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 xml:space="preserve">U2.10 What matters most to Humanists and Christians? </w:t>
            </w:r>
          </w:p>
          <w:p w14:paraId="685E16CB" w14:textId="77777777" w:rsidR="0078140F" w:rsidRPr="00237F01" w:rsidRDefault="0078140F" w:rsidP="00E46B74">
            <w:pPr>
              <w:rPr>
                <w:rFonts w:ascii="Arial" w:hAnsi="Arial" w:cs="Arial"/>
              </w:rPr>
            </w:pPr>
          </w:p>
        </w:tc>
        <w:tc>
          <w:tcPr>
            <w:tcW w:w="3154" w:type="dxa"/>
            <w:shd w:val="clear" w:color="auto" w:fill="auto"/>
          </w:tcPr>
          <w:p w14:paraId="7C9D5604" w14:textId="77777777" w:rsidR="0078140F" w:rsidRDefault="0078140F" w:rsidP="00E46B74">
            <w:pPr>
              <w:rPr>
                <w:rFonts w:ascii="Arial" w:hAnsi="Arial" w:cs="Arial"/>
                <w:color w:val="000000"/>
              </w:rPr>
            </w:pPr>
            <w:r w:rsidRPr="00237F01">
              <w:rPr>
                <w:rFonts w:ascii="Arial" w:hAnsi="Arial" w:cs="Arial"/>
                <w:color w:val="000000"/>
              </w:rPr>
              <w:t>L2.6 For Christians, what was the impact of Pentecost? [Kingdom of God]</w:t>
            </w:r>
          </w:p>
          <w:p w14:paraId="3AF9C35A" w14:textId="77777777" w:rsidR="0078140F" w:rsidRPr="00237F01" w:rsidRDefault="0078140F" w:rsidP="00E46B74">
            <w:pPr>
              <w:rPr>
                <w:rFonts w:ascii="Arial" w:hAnsi="Arial" w:cs="Arial"/>
              </w:rPr>
            </w:pPr>
            <w:r w:rsidRPr="00237F01">
              <w:rPr>
                <w:rFonts w:ascii="Arial" w:hAnsi="Arial" w:cs="Arial"/>
                <w:color w:val="000000"/>
              </w:rPr>
              <w:t>What difference does the Resurrection make for Christians? [Salvation]</w:t>
            </w:r>
          </w:p>
        </w:tc>
        <w:tc>
          <w:tcPr>
            <w:tcW w:w="3154" w:type="dxa"/>
            <w:shd w:val="clear" w:color="auto" w:fill="auto"/>
          </w:tcPr>
          <w:p w14:paraId="1AC81CC1" w14:textId="77777777" w:rsidR="0078140F" w:rsidRPr="00237F01" w:rsidRDefault="0078140F" w:rsidP="00E46B74">
            <w:pPr>
              <w:pStyle w:val="Pa14"/>
              <w:spacing w:after="40"/>
              <w:rPr>
                <w:rFonts w:ascii="Arial" w:hAnsi="Arial" w:cs="Arial"/>
                <w:color w:val="000000"/>
                <w:sz w:val="22"/>
                <w:szCs w:val="22"/>
              </w:rPr>
            </w:pPr>
            <w:r w:rsidRPr="00237F01">
              <w:rPr>
                <w:rFonts w:ascii="Arial" w:hAnsi="Arial" w:cs="Arial"/>
                <w:color w:val="000000"/>
                <w:sz w:val="22"/>
                <w:szCs w:val="22"/>
              </w:rPr>
              <w:t>L2.9 How do festivals and worship show what matters to a Muslim? [</w:t>
            </w:r>
            <w:proofErr w:type="spellStart"/>
            <w:r w:rsidRPr="00237F01">
              <w:rPr>
                <w:rFonts w:ascii="Arial" w:hAnsi="Arial" w:cs="Arial"/>
                <w:i/>
                <w:iCs/>
                <w:color w:val="000000"/>
                <w:sz w:val="22"/>
                <w:szCs w:val="22"/>
              </w:rPr>
              <w:t>Ibadah</w:t>
            </w:r>
            <w:proofErr w:type="spellEnd"/>
            <w:r w:rsidRPr="00237F01">
              <w:rPr>
                <w:rFonts w:ascii="Arial" w:hAnsi="Arial" w:cs="Arial"/>
                <w:color w:val="000000"/>
                <w:sz w:val="22"/>
                <w:szCs w:val="22"/>
              </w:rPr>
              <w:t xml:space="preserve">] </w:t>
            </w:r>
          </w:p>
          <w:p w14:paraId="0A03CF6A" w14:textId="77777777" w:rsidR="0078140F" w:rsidRPr="00237F01" w:rsidRDefault="0078140F" w:rsidP="00E46B74">
            <w:pPr>
              <w:rPr>
                <w:rFonts w:ascii="Arial" w:hAnsi="Arial" w:cs="Arial"/>
              </w:rPr>
            </w:pPr>
          </w:p>
        </w:tc>
        <w:tc>
          <w:tcPr>
            <w:tcW w:w="3155" w:type="dxa"/>
            <w:shd w:val="clear" w:color="auto" w:fill="auto"/>
          </w:tcPr>
          <w:p w14:paraId="4F38CAEE" w14:textId="77777777" w:rsidR="0078140F" w:rsidRPr="00237F01" w:rsidRDefault="0078140F" w:rsidP="00E46B74">
            <w:pPr>
              <w:rPr>
                <w:rFonts w:ascii="Arial" w:hAnsi="Arial" w:cs="Arial"/>
              </w:rPr>
            </w:pPr>
            <w:r w:rsidRPr="00237F01">
              <w:rPr>
                <w:rFonts w:ascii="Arial" w:hAnsi="Arial" w:cs="Arial"/>
                <w:color w:val="000000"/>
              </w:rPr>
              <w:t>U2.12 How does faith help when life gets hard?</w:t>
            </w:r>
          </w:p>
        </w:tc>
      </w:tr>
    </w:tbl>
    <w:p w14:paraId="1C5D09C2" w14:textId="77777777" w:rsidR="00993AC4" w:rsidRDefault="00993AC4" w:rsidP="008B50F4">
      <w:pPr>
        <w:rPr>
          <w:rFonts w:ascii="Arial" w:hAnsi="Arial" w:cs="Arial"/>
          <w:sz w:val="28"/>
          <w:szCs w:val="28"/>
        </w:rPr>
      </w:pPr>
    </w:p>
    <w:p w14:paraId="6F937B5B" w14:textId="6C12CAF9" w:rsidR="00087D02" w:rsidRPr="00087D02" w:rsidRDefault="00CE5728" w:rsidP="008B50F4">
      <w:pPr>
        <w:rPr>
          <w:rFonts w:ascii="Tahoma" w:hAnsi="Tahoma" w:cs="Tahoma"/>
          <w:sz w:val="24"/>
          <w:szCs w:val="24"/>
        </w:rPr>
      </w:pPr>
      <w:r>
        <w:rPr>
          <w:rFonts w:ascii="Tahoma" w:hAnsi="Tahoma" w:cs="Tahoma"/>
          <w:sz w:val="24"/>
          <w:szCs w:val="24"/>
        </w:rPr>
        <w:t xml:space="preserve">For a more in-depth </w:t>
      </w:r>
      <w:r w:rsidR="00022C76">
        <w:rPr>
          <w:rFonts w:ascii="Tahoma" w:hAnsi="Tahoma" w:cs="Tahoma"/>
          <w:sz w:val="24"/>
          <w:szCs w:val="24"/>
        </w:rPr>
        <w:t xml:space="preserve">overview of the knowledge and skills covered in each of the units shown above please </w:t>
      </w:r>
      <w:r w:rsidR="0078140F">
        <w:rPr>
          <w:rFonts w:ascii="Tahoma" w:hAnsi="Tahoma" w:cs="Tahoma"/>
          <w:sz w:val="24"/>
          <w:szCs w:val="24"/>
        </w:rPr>
        <w:t>ask to view the Shropshire</w:t>
      </w:r>
      <w:r w:rsidR="005A3BDF">
        <w:rPr>
          <w:rFonts w:ascii="Tahoma" w:hAnsi="Tahoma" w:cs="Tahoma"/>
          <w:sz w:val="24"/>
          <w:szCs w:val="24"/>
        </w:rPr>
        <w:t xml:space="preserve"> </w:t>
      </w:r>
      <w:proofErr w:type="spellStart"/>
      <w:r w:rsidR="005A3BDF">
        <w:rPr>
          <w:rFonts w:ascii="Tahoma" w:hAnsi="Tahoma" w:cs="Tahoma"/>
          <w:sz w:val="24"/>
          <w:szCs w:val="24"/>
        </w:rPr>
        <w:t>Sacre</w:t>
      </w:r>
      <w:proofErr w:type="spellEnd"/>
      <w:r w:rsidR="005A3BDF">
        <w:rPr>
          <w:rFonts w:ascii="Tahoma" w:hAnsi="Tahoma" w:cs="Tahoma"/>
          <w:sz w:val="24"/>
          <w:szCs w:val="24"/>
        </w:rPr>
        <w:t xml:space="preserve">. </w:t>
      </w:r>
    </w:p>
    <w:p w14:paraId="4488DC0F" w14:textId="273101C4" w:rsidR="009257FD" w:rsidRPr="008B50F4" w:rsidRDefault="009257FD" w:rsidP="008B50F4">
      <w:pPr>
        <w:rPr>
          <w:rFonts w:ascii="Arial" w:hAnsi="Arial" w:cs="Arial"/>
          <w:sz w:val="28"/>
          <w:szCs w:val="28"/>
        </w:rPr>
      </w:pPr>
    </w:p>
    <w:sectPr w:rsidR="009257FD" w:rsidRPr="008B50F4" w:rsidSect="00A36F8E">
      <w:footerReference w:type="default" r:id="rId8"/>
      <w:pgSz w:w="23811" w:h="16838"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5F2B4A" w14:textId="77777777" w:rsidR="00B25935" w:rsidRDefault="00B25935" w:rsidP="00E73CED">
      <w:pPr>
        <w:spacing w:after="0" w:line="240" w:lineRule="auto"/>
      </w:pPr>
      <w:r>
        <w:separator/>
      </w:r>
    </w:p>
  </w:endnote>
  <w:endnote w:type="continuationSeparator" w:id="0">
    <w:p w14:paraId="535D8722" w14:textId="77777777" w:rsidR="00B25935" w:rsidRDefault="00B25935" w:rsidP="00E73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65198C" w14:textId="4BAD69E6" w:rsidR="00E73CED" w:rsidRDefault="00E73CED" w:rsidP="00E73CED">
    <w:pPr>
      <w:pStyle w:val="Footer"/>
      <w:jc w:val="center"/>
    </w:pPr>
    <w:r>
      <w:rPr>
        <w:noProof/>
        <w:lang w:eastAsia="en-GB"/>
      </w:rPr>
      <w:drawing>
        <wp:inline distT="0" distB="0" distL="0" distR="0" wp14:anchorId="3F897FCD" wp14:editId="18F8AB33">
          <wp:extent cx="1733550" cy="781050"/>
          <wp:effectExtent l="0" t="0" r="0" b="0"/>
          <wp:docPr id="1" name="Picture 1" descr="C:\Users\victo\AppData\Local\Microsoft\Windows\INetCache\Content.MSO\40211B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40211BE2.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781050"/>
                  </a:xfrm>
                  <a:prstGeom prst="rect">
                    <a:avLst/>
                  </a:prstGeom>
                  <a:noFill/>
                  <a:ln>
                    <a:noFill/>
                  </a:ln>
                </pic:spPr>
              </pic:pic>
            </a:graphicData>
          </a:graphic>
        </wp:inline>
      </w:drawing>
    </w:r>
    <w:r>
      <w:rPr>
        <w:noProof/>
        <w:lang w:eastAsia="en-GB"/>
      </w:rPr>
      <w:drawing>
        <wp:inline distT="0" distB="0" distL="0" distR="0" wp14:anchorId="60C54939" wp14:editId="1128D61E">
          <wp:extent cx="4419600" cy="638175"/>
          <wp:effectExtent l="0" t="0" r="0" b="9525"/>
          <wp:docPr id="2" name="Picture 2" descr="C:\Users\victo\AppData\Local\Microsoft\Windows\INetCache\Content.MSO\271FD1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271FD141.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19600" cy="6381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6121A8" w14:textId="77777777" w:rsidR="00B25935" w:rsidRDefault="00B25935" w:rsidP="00E73CED">
      <w:pPr>
        <w:spacing w:after="0" w:line="240" w:lineRule="auto"/>
      </w:pPr>
      <w:r>
        <w:separator/>
      </w:r>
    </w:p>
  </w:footnote>
  <w:footnote w:type="continuationSeparator" w:id="0">
    <w:p w14:paraId="368BF85B" w14:textId="77777777" w:rsidR="00B25935" w:rsidRDefault="00B25935" w:rsidP="00E73C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2193C"/>
    <w:multiLevelType w:val="multilevel"/>
    <w:tmpl w:val="5F1AD5C4"/>
    <w:lvl w:ilvl="0">
      <w:start w:val="1"/>
      <w:numFmt w:val="bullet"/>
      <w:lvlText w:val=""/>
      <w:lvlJc w:val="left"/>
      <w:pPr>
        <w:ind w:left="573" w:hanging="432"/>
      </w:pPr>
      <w:rPr>
        <w:rFonts w:ascii="Symbol" w:hAnsi="Symbol" w:hint="default"/>
      </w:rPr>
    </w:lvl>
    <w:lvl w:ilvl="1">
      <w:start w:val="1"/>
      <w:numFmt w:val="bullet"/>
      <w:lvlText w:val=""/>
      <w:lvlJc w:val="left"/>
      <w:pPr>
        <w:ind w:left="576" w:hanging="576"/>
      </w:pPr>
      <w:rPr>
        <w:rFonts w:ascii="Symbol" w:hAnsi="Symbol"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2B0A4E54"/>
    <w:multiLevelType w:val="multilevel"/>
    <w:tmpl w:val="5F1AD5C4"/>
    <w:lvl w:ilvl="0">
      <w:start w:val="1"/>
      <w:numFmt w:val="bullet"/>
      <w:lvlText w:val=""/>
      <w:lvlJc w:val="left"/>
      <w:pPr>
        <w:ind w:left="573" w:hanging="432"/>
      </w:pPr>
      <w:rPr>
        <w:rFonts w:ascii="Symbol" w:hAnsi="Symbol" w:hint="default"/>
      </w:rPr>
    </w:lvl>
    <w:lvl w:ilvl="1">
      <w:start w:val="1"/>
      <w:numFmt w:val="bullet"/>
      <w:lvlText w:val=""/>
      <w:lvlJc w:val="left"/>
      <w:pPr>
        <w:ind w:left="576" w:hanging="576"/>
      </w:pPr>
      <w:rPr>
        <w:rFonts w:ascii="Symbol" w:hAnsi="Symbol"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4CAF1E5A"/>
    <w:multiLevelType w:val="multilevel"/>
    <w:tmpl w:val="5F1AD5C4"/>
    <w:lvl w:ilvl="0">
      <w:start w:val="1"/>
      <w:numFmt w:val="bullet"/>
      <w:lvlText w:val=""/>
      <w:lvlJc w:val="left"/>
      <w:pPr>
        <w:ind w:left="573" w:hanging="432"/>
      </w:pPr>
      <w:rPr>
        <w:rFonts w:ascii="Symbol" w:hAnsi="Symbol" w:hint="default"/>
      </w:rPr>
    </w:lvl>
    <w:lvl w:ilvl="1">
      <w:start w:val="1"/>
      <w:numFmt w:val="bullet"/>
      <w:lvlText w:val=""/>
      <w:lvlJc w:val="left"/>
      <w:pPr>
        <w:ind w:left="576" w:hanging="576"/>
      </w:pPr>
      <w:rPr>
        <w:rFonts w:ascii="Symbol" w:hAnsi="Symbol"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782457FA"/>
    <w:multiLevelType w:val="multilevel"/>
    <w:tmpl w:val="5F1AD5C4"/>
    <w:lvl w:ilvl="0">
      <w:start w:val="1"/>
      <w:numFmt w:val="bullet"/>
      <w:lvlText w:val=""/>
      <w:lvlJc w:val="left"/>
      <w:pPr>
        <w:ind w:left="573" w:hanging="432"/>
      </w:pPr>
      <w:rPr>
        <w:rFonts w:ascii="Symbol" w:hAnsi="Symbol" w:hint="default"/>
      </w:rPr>
    </w:lvl>
    <w:lvl w:ilvl="1">
      <w:start w:val="1"/>
      <w:numFmt w:val="bullet"/>
      <w:lvlText w:val=""/>
      <w:lvlJc w:val="left"/>
      <w:pPr>
        <w:ind w:left="576" w:hanging="576"/>
      </w:pPr>
      <w:rPr>
        <w:rFonts w:ascii="Symbol" w:hAnsi="Symbol"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CED"/>
    <w:rsid w:val="00022C76"/>
    <w:rsid w:val="0006118D"/>
    <w:rsid w:val="00067991"/>
    <w:rsid w:val="000838E9"/>
    <w:rsid w:val="00087D02"/>
    <w:rsid w:val="00115C19"/>
    <w:rsid w:val="00131FE9"/>
    <w:rsid w:val="001C081C"/>
    <w:rsid w:val="001C66B7"/>
    <w:rsid w:val="00225EE0"/>
    <w:rsid w:val="00280F18"/>
    <w:rsid w:val="002D13A7"/>
    <w:rsid w:val="003611B5"/>
    <w:rsid w:val="003806FA"/>
    <w:rsid w:val="00412D4B"/>
    <w:rsid w:val="004E6924"/>
    <w:rsid w:val="004F43E7"/>
    <w:rsid w:val="00571C3E"/>
    <w:rsid w:val="005A3BDF"/>
    <w:rsid w:val="0064751E"/>
    <w:rsid w:val="006765DC"/>
    <w:rsid w:val="006C1B4B"/>
    <w:rsid w:val="006C7AA1"/>
    <w:rsid w:val="00777E94"/>
    <w:rsid w:val="0078140F"/>
    <w:rsid w:val="007A6B55"/>
    <w:rsid w:val="007B7B9D"/>
    <w:rsid w:val="0080006D"/>
    <w:rsid w:val="00861115"/>
    <w:rsid w:val="008A0F20"/>
    <w:rsid w:val="008B50F4"/>
    <w:rsid w:val="00907625"/>
    <w:rsid w:val="009257FD"/>
    <w:rsid w:val="0094384F"/>
    <w:rsid w:val="009763B8"/>
    <w:rsid w:val="00993AC4"/>
    <w:rsid w:val="009961DD"/>
    <w:rsid w:val="009F4183"/>
    <w:rsid w:val="00A36F8E"/>
    <w:rsid w:val="00A44F8E"/>
    <w:rsid w:val="00B05E65"/>
    <w:rsid w:val="00B25935"/>
    <w:rsid w:val="00C15F01"/>
    <w:rsid w:val="00CE5728"/>
    <w:rsid w:val="00DE5528"/>
    <w:rsid w:val="00E27B9E"/>
    <w:rsid w:val="00E73CED"/>
    <w:rsid w:val="00F53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684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C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CED"/>
  </w:style>
  <w:style w:type="paragraph" w:styleId="Footer">
    <w:name w:val="footer"/>
    <w:basedOn w:val="Normal"/>
    <w:link w:val="FooterChar"/>
    <w:uiPriority w:val="99"/>
    <w:unhideWhenUsed/>
    <w:rsid w:val="00E73C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CED"/>
  </w:style>
  <w:style w:type="paragraph" w:styleId="ListParagraph">
    <w:name w:val="List Paragraph"/>
    <w:basedOn w:val="Normal"/>
    <w:uiPriority w:val="34"/>
    <w:qFormat/>
    <w:rsid w:val="00E27B9E"/>
    <w:pPr>
      <w:ind w:left="720"/>
      <w:contextualSpacing/>
    </w:pPr>
  </w:style>
  <w:style w:type="table" w:styleId="TableGrid">
    <w:name w:val="Table Grid"/>
    <w:basedOn w:val="TableNormal"/>
    <w:uiPriority w:val="39"/>
    <w:rsid w:val="00993A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814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40F"/>
    <w:rPr>
      <w:rFonts w:ascii="Tahoma" w:hAnsi="Tahoma" w:cs="Tahoma"/>
      <w:sz w:val="16"/>
      <w:szCs w:val="16"/>
    </w:rPr>
  </w:style>
  <w:style w:type="paragraph" w:customStyle="1" w:styleId="Pa14">
    <w:name w:val="Pa14"/>
    <w:basedOn w:val="Normal"/>
    <w:next w:val="Normal"/>
    <w:uiPriority w:val="99"/>
    <w:rsid w:val="0078140F"/>
    <w:pPr>
      <w:autoSpaceDE w:val="0"/>
      <w:autoSpaceDN w:val="0"/>
      <w:adjustRightInd w:val="0"/>
      <w:spacing w:after="0" w:line="161" w:lineRule="atLeast"/>
    </w:pPr>
    <w:rPr>
      <w:rFonts w:ascii="Helvetica 45 Light" w:hAnsi="Helvetica 45 Ligh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C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CED"/>
  </w:style>
  <w:style w:type="paragraph" w:styleId="Footer">
    <w:name w:val="footer"/>
    <w:basedOn w:val="Normal"/>
    <w:link w:val="FooterChar"/>
    <w:uiPriority w:val="99"/>
    <w:unhideWhenUsed/>
    <w:rsid w:val="00E73C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CED"/>
  </w:style>
  <w:style w:type="paragraph" w:styleId="ListParagraph">
    <w:name w:val="List Paragraph"/>
    <w:basedOn w:val="Normal"/>
    <w:uiPriority w:val="34"/>
    <w:qFormat/>
    <w:rsid w:val="00E27B9E"/>
    <w:pPr>
      <w:ind w:left="720"/>
      <w:contextualSpacing/>
    </w:pPr>
  </w:style>
  <w:style w:type="table" w:styleId="TableGrid">
    <w:name w:val="Table Grid"/>
    <w:basedOn w:val="TableNormal"/>
    <w:uiPriority w:val="39"/>
    <w:rsid w:val="00993A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814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40F"/>
    <w:rPr>
      <w:rFonts w:ascii="Tahoma" w:hAnsi="Tahoma" w:cs="Tahoma"/>
      <w:sz w:val="16"/>
      <w:szCs w:val="16"/>
    </w:rPr>
  </w:style>
  <w:style w:type="paragraph" w:customStyle="1" w:styleId="Pa14">
    <w:name w:val="Pa14"/>
    <w:basedOn w:val="Normal"/>
    <w:next w:val="Normal"/>
    <w:uiPriority w:val="99"/>
    <w:rsid w:val="0078140F"/>
    <w:pPr>
      <w:autoSpaceDE w:val="0"/>
      <w:autoSpaceDN w:val="0"/>
      <w:adjustRightInd w:val="0"/>
      <w:spacing w:after="0" w:line="161" w:lineRule="atLeast"/>
    </w:pPr>
    <w:rPr>
      <w:rFonts w:ascii="Helvetica 45 Light" w:hAnsi="Helvetica 45 Ligh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973</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Reynolds</dc:creator>
  <cp:keywords/>
  <dc:description/>
  <cp:lastModifiedBy>Any Authorised User</cp:lastModifiedBy>
  <cp:revision>28</cp:revision>
  <dcterms:created xsi:type="dcterms:W3CDTF">2021-08-20T13:22:00Z</dcterms:created>
  <dcterms:modified xsi:type="dcterms:W3CDTF">2022-01-14T14:45:00Z</dcterms:modified>
</cp:coreProperties>
</file>